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B64C1" w14:textId="77777777" w:rsidR="006D5B76" w:rsidRPr="002F618C" w:rsidRDefault="006D5B76" w:rsidP="004F08F4">
      <w:pPr>
        <w:jc w:val="both"/>
        <w:rPr>
          <w:rFonts w:ascii="Book Antiqua" w:eastAsia="Calibri" w:hAnsi="Book Antiqua"/>
          <w:b/>
          <w:bCs/>
          <w:lang w:val="ro-RO"/>
        </w:rPr>
      </w:pPr>
    </w:p>
    <w:p w14:paraId="62453872" w14:textId="77777777" w:rsidR="006D5B76" w:rsidRPr="002F618C" w:rsidRDefault="006D5B76" w:rsidP="004F08F4">
      <w:pPr>
        <w:jc w:val="both"/>
        <w:rPr>
          <w:rFonts w:ascii="Book Antiqua" w:eastAsia="Calibri" w:hAnsi="Book Antiqua"/>
          <w:b/>
          <w:bCs/>
          <w:lang w:val="ro-RO"/>
        </w:rPr>
      </w:pPr>
    </w:p>
    <w:p w14:paraId="149362D4" w14:textId="77777777" w:rsidR="006D5B76" w:rsidRPr="002F618C" w:rsidRDefault="007165C8" w:rsidP="004F08F4">
      <w:pPr>
        <w:jc w:val="both"/>
        <w:rPr>
          <w:rFonts w:ascii="Book Antiqua" w:eastAsia="Calibri" w:hAnsi="Book Antiqua"/>
          <w:b/>
          <w:bCs/>
          <w:lang w:val="ro-RO"/>
        </w:rPr>
      </w:pPr>
      <w:r>
        <w:rPr>
          <w:rFonts w:ascii="Book Antiqua" w:eastAsia="Calibri" w:hAnsi="Book Antiqua"/>
          <w:b/>
          <w:bCs/>
          <w:noProof/>
          <w:lang w:val="ro-RO"/>
        </w:rPr>
        <w:pict w14:anchorId="6F85F327">
          <v:group id="_x0000_s1026" style="position:absolute;left:0;text-align:left;margin-left:5.5pt;margin-top:-68.15pt;width:509.35pt;height:113.85pt;z-index:251659264" coordorigin="1075,394" coordsize="9689,227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075;top:394;width:1400;height:2067">
              <v:imagedata r:id="rId7" o:title="Stema R1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2506;top:564;width:4461;height:2107" filled="f" stroked="f">
              <v:textbox style="mso-next-textbox:#_x0000_s1028" inset="0,0,0,0">
                <w:txbxContent>
                  <w:p w14:paraId="2C8A2600" w14:textId="77777777" w:rsidR="00BD7178" w:rsidRPr="005A563E" w:rsidRDefault="00BD7178" w:rsidP="00BD7178">
                    <w:pPr>
                      <w:rPr>
                        <w:b/>
                        <w:sz w:val="28"/>
                        <w:szCs w:val="28"/>
                      </w:rPr>
                    </w:pPr>
                    <w:r w:rsidRPr="005A563E">
                      <w:rPr>
                        <w:b/>
                        <w:sz w:val="28"/>
                        <w:szCs w:val="28"/>
                      </w:rPr>
                      <w:t>JUDEŢUL GORJ</w:t>
                    </w:r>
                  </w:p>
                  <w:p w14:paraId="4AE0A657" w14:textId="77777777" w:rsidR="00BD7178" w:rsidRDefault="00BD7178" w:rsidP="00BD7178">
                    <w:pPr>
                      <w:rPr>
                        <w:b/>
                        <w:sz w:val="28"/>
                        <w:szCs w:val="28"/>
                      </w:rPr>
                    </w:pPr>
                    <w:r w:rsidRPr="005A563E">
                      <w:rPr>
                        <w:b/>
                        <w:sz w:val="28"/>
                        <w:szCs w:val="28"/>
                      </w:rPr>
                      <w:t>ORAŞUL ROVINARI</w:t>
                    </w:r>
                  </w:p>
                  <w:p w14:paraId="275A375E" w14:textId="77777777" w:rsidR="00BD7178" w:rsidRPr="00DD3289" w:rsidRDefault="00BD7178" w:rsidP="00BD7178">
                    <w:pPr>
                      <w:rPr>
                        <w:b/>
                        <w:sz w:val="10"/>
                        <w:szCs w:val="28"/>
                      </w:rPr>
                    </w:pPr>
                  </w:p>
                  <w:p w14:paraId="4B0AC9DE" w14:textId="77777777" w:rsidR="00BD7178" w:rsidRPr="005A563E" w:rsidRDefault="00BD7178" w:rsidP="00BD7178">
                    <w:pPr>
                      <w:rPr>
                        <w:b/>
                      </w:rPr>
                    </w:pPr>
                    <w:r w:rsidRPr="005A563E">
                      <w:rPr>
                        <w:b/>
                      </w:rPr>
                      <w:t xml:space="preserve">Str. </w:t>
                    </w:r>
                    <w:r w:rsidRPr="005A563E">
                      <w:rPr>
                        <w:b/>
                        <w:i/>
                      </w:rPr>
                      <w:t>Florilor</w:t>
                    </w:r>
                    <w:r w:rsidRPr="005A563E">
                      <w:rPr>
                        <w:b/>
                      </w:rPr>
                      <w:t>, Nr.</w:t>
                    </w:r>
                    <w:r>
                      <w:rPr>
                        <w:b/>
                        <w:i/>
                      </w:rPr>
                      <w:t>2</w:t>
                    </w:r>
                  </w:p>
                  <w:p w14:paraId="77EF36BE" w14:textId="77777777" w:rsidR="00BD7178" w:rsidRDefault="00BD7178" w:rsidP="00BD7178">
                    <w:pPr>
                      <w:rPr>
                        <w:b/>
                        <w:i/>
                      </w:rPr>
                    </w:pPr>
                    <w:r w:rsidRPr="005A563E">
                      <w:rPr>
                        <w:b/>
                      </w:rPr>
                      <w:t xml:space="preserve">Tel.: </w:t>
                    </w:r>
                    <w:r w:rsidRPr="005A563E">
                      <w:rPr>
                        <w:b/>
                        <w:i/>
                      </w:rPr>
                      <w:t>0253/371011</w:t>
                    </w:r>
                    <w:r w:rsidRPr="005A563E">
                      <w:rPr>
                        <w:b/>
                      </w:rPr>
                      <w:t xml:space="preserve">, fax: </w:t>
                    </w:r>
                    <w:r w:rsidRPr="005A563E">
                      <w:rPr>
                        <w:b/>
                        <w:i/>
                      </w:rPr>
                      <w:t>0253/371004</w:t>
                    </w:r>
                  </w:p>
                  <w:p w14:paraId="2F1402D9" w14:textId="77777777" w:rsidR="00BD7178" w:rsidRPr="00CF23B1" w:rsidRDefault="00BD7178" w:rsidP="00BD7178">
                    <w:pPr>
                      <w:rPr>
                        <w:b/>
                        <w:i/>
                      </w:rPr>
                    </w:pPr>
                    <w:r w:rsidRPr="00CF23B1">
                      <w:rPr>
                        <w:b/>
                      </w:rPr>
                      <w:t>Web.:</w:t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www.primariarovinari.ro</w:t>
                    </w:r>
                  </w:p>
                  <w:p w14:paraId="2DBE00FF" w14:textId="77777777" w:rsidR="00BD7178" w:rsidRPr="005A563E" w:rsidRDefault="00BD7178" w:rsidP="00BD7178">
                    <w:pPr>
                      <w:rPr>
                        <w:b/>
                        <w:i/>
                      </w:rPr>
                    </w:pPr>
                    <w:r>
                      <w:rPr>
                        <w:b/>
                      </w:rPr>
                      <w:t>E-</w:t>
                    </w:r>
                    <w:r w:rsidRPr="005A563E">
                      <w:rPr>
                        <w:b/>
                      </w:rPr>
                      <w:t xml:space="preserve">mail: </w:t>
                    </w:r>
                    <w:r w:rsidRPr="005A563E">
                      <w:rPr>
                        <w:b/>
                        <w:i/>
                      </w:rPr>
                      <w:t>office@primariarovinari.ro</w:t>
                    </w:r>
                  </w:p>
                </w:txbxContent>
              </v:textbox>
            </v:shape>
            <v:shape id="_x0000_s1029" type="#_x0000_t202" style="position:absolute;left:6611;top:2107;width:4153;height:564" filled="f" stroked="f">
              <v:textbox style="mso-next-textbox:#_x0000_s1029" inset="0,0,0,0">
                <w:txbxContent>
                  <w:p w14:paraId="3DB63279" w14:textId="77777777" w:rsidR="00BD7178" w:rsidRPr="00B10E03" w:rsidRDefault="00BD7178" w:rsidP="00BD7178"/>
                </w:txbxContent>
              </v:textbox>
            </v:shape>
            <v:line id="_x0000_s1030" style="position:absolute" from="1117,2506" to="10755,2506" strokeweight="6pt">
              <v:stroke linestyle="thickBetweenThin"/>
            </v:line>
          </v:group>
        </w:pict>
      </w:r>
    </w:p>
    <w:p w14:paraId="75432AB1" w14:textId="77777777" w:rsidR="006D5B76" w:rsidRPr="002F618C" w:rsidRDefault="006D5B76" w:rsidP="004F08F4">
      <w:pPr>
        <w:jc w:val="both"/>
        <w:rPr>
          <w:rFonts w:ascii="Book Antiqua" w:eastAsia="Calibri" w:hAnsi="Book Antiqua"/>
          <w:b/>
          <w:bCs/>
          <w:lang w:val="ro-RO"/>
        </w:rPr>
      </w:pPr>
    </w:p>
    <w:p w14:paraId="2CC9B3AD" w14:textId="77777777" w:rsidR="006D5B76" w:rsidRPr="002F618C" w:rsidRDefault="006D5B76" w:rsidP="004F08F4">
      <w:pPr>
        <w:jc w:val="both"/>
        <w:rPr>
          <w:rFonts w:ascii="Book Antiqua" w:eastAsia="Calibri" w:hAnsi="Book Antiqua"/>
          <w:b/>
          <w:bCs/>
          <w:lang w:val="ro-RO"/>
        </w:rPr>
      </w:pPr>
    </w:p>
    <w:p w14:paraId="50FEB290" w14:textId="77777777" w:rsidR="006D5B76" w:rsidRPr="002F618C" w:rsidRDefault="006D5B76" w:rsidP="004F08F4">
      <w:pPr>
        <w:jc w:val="both"/>
        <w:rPr>
          <w:rFonts w:ascii="Book Antiqua" w:eastAsia="Calibri" w:hAnsi="Book Antiqua"/>
          <w:b/>
          <w:bCs/>
          <w:lang w:val="ro-RO"/>
        </w:rPr>
      </w:pPr>
    </w:p>
    <w:p w14:paraId="5615196D" w14:textId="77777777" w:rsidR="00F73920" w:rsidRPr="002F618C" w:rsidRDefault="007165C8" w:rsidP="004F08F4">
      <w:pPr>
        <w:jc w:val="center"/>
        <w:rPr>
          <w:rFonts w:ascii="Book Antiqua" w:hAnsi="Book Antiqua"/>
          <w:lang w:val="ro-RO"/>
        </w:rPr>
      </w:pPr>
      <w:r w:rsidRPr="002F618C">
        <w:rPr>
          <w:rFonts w:ascii="Book Antiqua" w:hAnsi="Book Antiqua"/>
          <w:b/>
          <w:lang w:val="ro-RO"/>
        </w:rPr>
        <w:t>CONTRACT DE SERVICII</w:t>
      </w:r>
    </w:p>
    <w:p w14:paraId="027D3FA5" w14:textId="4830C27C" w:rsidR="00F73920" w:rsidRPr="002F618C" w:rsidRDefault="007165C8" w:rsidP="004F08F4">
      <w:pPr>
        <w:jc w:val="center"/>
        <w:rPr>
          <w:rFonts w:ascii="Book Antiqua" w:hAnsi="Book Antiqua"/>
          <w:lang w:val="ro-RO"/>
        </w:rPr>
      </w:pPr>
      <w:r w:rsidRPr="002F618C">
        <w:rPr>
          <w:rFonts w:ascii="Book Antiqua" w:hAnsi="Book Antiqua"/>
          <w:lang w:val="ro-RO"/>
        </w:rPr>
        <w:t>Nr. ________ / ______________ 20</w:t>
      </w:r>
      <w:r>
        <w:rPr>
          <w:rFonts w:ascii="Book Antiqua" w:hAnsi="Book Antiqua"/>
          <w:lang w:val="ro-RO"/>
        </w:rPr>
        <w:t>26</w:t>
      </w:r>
    </w:p>
    <w:p w14:paraId="1B9C6DE8" w14:textId="77777777" w:rsidR="004F08F4" w:rsidRPr="002F618C" w:rsidRDefault="004F08F4" w:rsidP="004F08F4">
      <w:pPr>
        <w:jc w:val="center"/>
        <w:rPr>
          <w:rFonts w:ascii="Book Antiqua" w:hAnsi="Book Antiqua"/>
          <w:lang w:val="ro-RO"/>
        </w:rPr>
      </w:pPr>
    </w:p>
    <w:p w14:paraId="19FF56A4" w14:textId="77777777" w:rsidR="00F73920" w:rsidRPr="002F618C" w:rsidRDefault="00F73920" w:rsidP="004F08F4">
      <w:pPr>
        <w:jc w:val="both"/>
        <w:rPr>
          <w:rFonts w:ascii="Book Antiqua" w:hAnsi="Book Antiqua"/>
          <w:lang w:val="ro-RO"/>
        </w:rPr>
      </w:pPr>
    </w:p>
    <w:p w14:paraId="73AB7FCF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>1. Păr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ile contractante</w:t>
      </w:r>
    </w:p>
    <w:p w14:paraId="15531BD1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305EDEE5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În temeiul Legii nr. 98/2016 privind achizi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iile publice,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 xml:space="preserve">n special art. 68 alin. (1) lit. h)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art. 111 alin. (1), al H.G. nr. 395/2016, precum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al H.G. nr. 1.171/2025 privind instituirea Programului na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ional </w:t>
      </w:r>
      <w:r w:rsidRPr="00850BD5">
        <w:rPr>
          <w:rFonts w:ascii="Book Antiqua" w:eastAsia="Book Antiqua" w:hAnsi="Book Antiqua" w:cs="Book Antiqua"/>
        </w:rPr>
        <w:t>„</w:t>
      </w:r>
      <w:r w:rsidRPr="00850BD5">
        <w:rPr>
          <w:rFonts w:ascii="Book Antiqua" w:eastAsia="Book Antiqua" w:hAnsi="Book Antiqua"/>
        </w:rPr>
        <w:t>Mas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n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toas</w:t>
      </w:r>
      <w:r w:rsidRPr="00850BD5">
        <w:rPr>
          <w:rFonts w:ascii="Book Antiqua" w:eastAsia="Book Antiqua" w:hAnsi="Book Antiqua" w:cs="Book Antiqua"/>
        </w:rPr>
        <w:t>ă”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anul 2026, ca urmare a finalizării procedurii proprii de atribuire, s-a încheiat prezentul contract între:</w:t>
      </w:r>
    </w:p>
    <w:p w14:paraId="4299B2FC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b/>
          <w:lang w:val="ro-RO"/>
        </w:rPr>
        <w:t>UAT ORA</w:t>
      </w:r>
      <w:r w:rsidRPr="00850BD5">
        <w:rPr>
          <w:rFonts w:ascii="Cambria" w:hAnsi="Cambria" w:cs="Cambria"/>
          <w:b/>
          <w:lang w:val="ro-RO"/>
        </w:rPr>
        <w:t>Ș</w:t>
      </w:r>
      <w:r w:rsidRPr="00850BD5">
        <w:rPr>
          <w:rFonts w:ascii="Book Antiqua" w:hAnsi="Book Antiqua"/>
          <w:b/>
          <w:lang w:val="ro-RO"/>
        </w:rPr>
        <w:t xml:space="preserve"> ROVINARI</w:t>
      </w:r>
      <w:r w:rsidRPr="00850BD5">
        <w:rPr>
          <w:rFonts w:ascii="Book Antiqua" w:hAnsi="Book Antiqua"/>
          <w:lang w:val="ro-RO"/>
        </w:rPr>
        <w:t>, cu sediul în Rovinari, str. Florilor nr. 2, jude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ul Gorj, cod fiscal 5057520, cont __________________ deschis la Trezoreria __________________, reprezentat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prin Primar Robert-Dorin FILIP,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 calitate de Achizitor,</w:t>
      </w:r>
    </w:p>
    <w:p w14:paraId="1D744571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</w:t>
      </w:r>
    </w:p>
    <w:p w14:paraId="1098B601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________________________, cu sediul în ______________________, nr. de înregistrare __________________, cod fiscal __________________, cont __________________ deschis la __________________, reprezentată prin __________________, în calitate de Contractant.</w:t>
      </w:r>
    </w:p>
    <w:p w14:paraId="4D8AEF72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>2. Defini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ii</w:t>
      </w:r>
    </w:p>
    <w:p w14:paraId="6610D343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2E858BEE" w14:textId="77777777" w:rsidR="00F73920" w:rsidRPr="00850BD5" w:rsidRDefault="007165C8" w:rsidP="004F08F4">
      <w:pPr>
        <w:ind w:left="280" w:hanging="28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a)  </w:t>
      </w:r>
      <w:r w:rsidRPr="00850BD5">
        <w:rPr>
          <w:rFonts w:ascii="Book Antiqua" w:hAnsi="Book Antiqua"/>
          <w:b/>
          <w:lang w:val="ro-RO"/>
        </w:rPr>
        <w:t>contract</w:t>
      </w:r>
      <w:r w:rsidRPr="00850BD5">
        <w:rPr>
          <w:rFonts w:ascii="Book Antiqua" w:hAnsi="Book Antiqua"/>
          <w:lang w:val="ro-RO"/>
        </w:rPr>
        <w:t xml:space="preserve"> - prezentul înscris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toate anexele sale, inclusiv actele adi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ionale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 xml:space="preserve">ncheiate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 condi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iile legii;</w:t>
      </w:r>
    </w:p>
    <w:p w14:paraId="5455F417" w14:textId="77777777" w:rsidR="00F73920" w:rsidRPr="00850BD5" w:rsidRDefault="007165C8" w:rsidP="004F08F4">
      <w:pPr>
        <w:ind w:left="280" w:hanging="28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b)  </w:t>
      </w:r>
      <w:r w:rsidRPr="00850BD5">
        <w:rPr>
          <w:rFonts w:ascii="Book Antiqua" w:hAnsi="Book Antiqua"/>
          <w:b/>
          <w:lang w:val="ro-RO"/>
        </w:rPr>
        <w:t xml:space="preserve">achizitor </w:t>
      </w:r>
      <w:r w:rsidRPr="00850BD5">
        <w:rPr>
          <w:rFonts w:ascii="Cambria" w:hAnsi="Cambria" w:cs="Cambria"/>
          <w:b/>
          <w:lang w:val="ro-RO"/>
        </w:rPr>
        <w:t>ș</w:t>
      </w:r>
      <w:r w:rsidRPr="00850BD5">
        <w:rPr>
          <w:rFonts w:ascii="Book Antiqua" w:hAnsi="Book Antiqua"/>
          <w:b/>
          <w:lang w:val="ro-RO"/>
        </w:rPr>
        <w:t>i contractant</w:t>
      </w:r>
      <w:r w:rsidRPr="00850BD5">
        <w:rPr>
          <w:rFonts w:ascii="Book Antiqua" w:hAnsi="Book Antiqua"/>
          <w:lang w:val="ro-RO"/>
        </w:rPr>
        <w:t xml:space="preserve"> - păr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ile contractante;</w:t>
      </w:r>
    </w:p>
    <w:p w14:paraId="0081ECE7" w14:textId="77777777" w:rsidR="00F73920" w:rsidRPr="00850BD5" w:rsidRDefault="007165C8" w:rsidP="004F08F4">
      <w:pPr>
        <w:ind w:left="280" w:hanging="28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c)  </w:t>
      </w:r>
      <w:r w:rsidRPr="00850BD5">
        <w:rPr>
          <w:rFonts w:ascii="Book Antiqua" w:hAnsi="Book Antiqua"/>
          <w:b/>
          <w:lang w:val="ro-RO"/>
        </w:rPr>
        <w:t>pre</w:t>
      </w:r>
      <w:r w:rsidRPr="00850BD5">
        <w:rPr>
          <w:rFonts w:ascii="Cambria" w:hAnsi="Cambria" w:cs="Cambria"/>
          <w:b/>
          <w:lang w:val="ro-RO"/>
        </w:rPr>
        <w:t>ț</w:t>
      </w:r>
      <w:r w:rsidRPr="00850BD5">
        <w:rPr>
          <w:rFonts w:ascii="Book Antiqua" w:hAnsi="Book Antiqua"/>
          <w:b/>
          <w:lang w:val="ro-RO"/>
        </w:rPr>
        <w:t>ul contractului</w:t>
      </w:r>
      <w:r w:rsidRPr="00850BD5">
        <w:rPr>
          <w:rFonts w:ascii="Book Antiqua" w:hAnsi="Book Antiqua"/>
          <w:lang w:val="ro-RO"/>
        </w:rPr>
        <w:t xml:space="preserve"> - suma plătibilă contractantului pentru îndeplinirea integrală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corespunz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toare a obliga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iilor;</w:t>
      </w:r>
    </w:p>
    <w:p w14:paraId="136A0587" w14:textId="77777777" w:rsidR="00F73920" w:rsidRPr="00850BD5" w:rsidRDefault="007165C8" w:rsidP="004F08F4">
      <w:pPr>
        <w:ind w:left="280" w:hanging="28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d)  servicii - activită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ile de preg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tire,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ionare, ambalare, transport, livrare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distribuire a mesei calde, precum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obliga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iile conexe prev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zute de documentele achizi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iei;</w:t>
      </w:r>
    </w:p>
    <w:p w14:paraId="6562DAF1" w14:textId="77777777" w:rsidR="00F73920" w:rsidRPr="00850BD5" w:rsidRDefault="007165C8" w:rsidP="004F08F4">
      <w:pPr>
        <w:ind w:left="280" w:hanging="28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e) 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ie/mas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cald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- suportul alimentar individual preg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tit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livrat unui beneficiar,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condi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iile caietului de sarcini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ale Programului Na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ional </w:t>
      </w:r>
      <w:r w:rsidRPr="00850BD5">
        <w:rPr>
          <w:rFonts w:ascii="Book Antiqua" w:eastAsia="Book Antiqua" w:hAnsi="Book Antiqua" w:cs="Book Antiqua"/>
        </w:rPr>
        <w:t>„</w:t>
      </w:r>
      <w:r w:rsidRPr="00850BD5">
        <w:rPr>
          <w:rFonts w:ascii="Book Antiqua" w:eastAsia="Book Antiqua" w:hAnsi="Book Antiqua"/>
        </w:rPr>
        <w:t>Mas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n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toas</w:t>
      </w:r>
      <w:r w:rsidRPr="00850BD5">
        <w:rPr>
          <w:rFonts w:ascii="Book Antiqua" w:eastAsia="Book Antiqua" w:hAnsi="Book Antiqua" w:cs="Book Antiqua"/>
        </w:rPr>
        <w:t>ă”</w:t>
      </w:r>
      <w:r w:rsidRPr="00850BD5">
        <w:rPr>
          <w:rFonts w:ascii="Book Antiqua" w:eastAsia="Book Antiqua" w:hAnsi="Book Antiqua"/>
        </w:rPr>
        <w:t>;</w:t>
      </w:r>
    </w:p>
    <w:p w14:paraId="1C763F29" w14:textId="77777777" w:rsidR="00F73920" w:rsidRPr="00850BD5" w:rsidRDefault="007165C8" w:rsidP="004F08F4">
      <w:pPr>
        <w:ind w:left="280" w:hanging="28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f)  recep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ie - verificarea cantitativ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calitativ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 serviciilor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a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iilor livrate, efectuat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de achizitor/unitatea de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nv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m</w:t>
      </w:r>
      <w:r w:rsidRPr="00850BD5">
        <w:rPr>
          <w:rFonts w:ascii="Book Antiqua" w:eastAsia="Book Antiqua" w:hAnsi="Book Antiqua" w:cs="Book Antiqua"/>
        </w:rPr>
        <w:t>â</w:t>
      </w:r>
      <w:r w:rsidRPr="00850BD5">
        <w:rPr>
          <w:rFonts w:ascii="Book Antiqua" w:eastAsia="Book Antiqua" w:hAnsi="Book Antiqua"/>
        </w:rPr>
        <w:t>nt beneficiar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consemnat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documentele justificative;</w:t>
      </w:r>
    </w:p>
    <w:p w14:paraId="7F61BD64" w14:textId="77777777" w:rsidR="00F73920" w:rsidRPr="00850BD5" w:rsidRDefault="007165C8" w:rsidP="004F08F4">
      <w:pPr>
        <w:ind w:left="280" w:hanging="28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g)  </w:t>
      </w:r>
      <w:r w:rsidRPr="00850BD5">
        <w:rPr>
          <w:rFonts w:ascii="Book Antiqua" w:hAnsi="Book Antiqua"/>
          <w:b/>
          <w:lang w:val="ro-RO"/>
        </w:rPr>
        <w:t>zi</w:t>
      </w:r>
      <w:r w:rsidRPr="00850BD5">
        <w:rPr>
          <w:rFonts w:ascii="Book Antiqua" w:hAnsi="Book Antiqua"/>
          <w:lang w:val="ro-RO"/>
        </w:rPr>
        <w:t xml:space="preserve"> - zi calendaristică, dacă nu se prevede expres «zi lucrătoare»;</w:t>
      </w:r>
    </w:p>
    <w:p w14:paraId="63AB99B1" w14:textId="77777777" w:rsidR="00F73920" w:rsidRPr="00850BD5" w:rsidRDefault="007165C8" w:rsidP="004F08F4">
      <w:pPr>
        <w:ind w:left="280" w:hanging="28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h)  </w:t>
      </w:r>
      <w:r w:rsidRPr="00850BD5">
        <w:rPr>
          <w:rFonts w:ascii="Book Antiqua" w:hAnsi="Book Antiqua"/>
          <w:b/>
          <w:lang w:val="ro-RO"/>
        </w:rPr>
        <w:t>for</w:t>
      </w:r>
      <w:r w:rsidRPr="00850BD5">
        <w:rPr>
          <w:rFonts w:ascii="Cambria" w:hAnsi="Cambria" w:cs="Cambria"/>
          <w:b/>
          <w:lang w:val="ro-RO"/>
        </w:rPr>
        <w:t>ț</w:t>
      </w:r>
      <w:r w:rsidRPr="00850BD5">
        <w:rPr>
          <w:rFonts w:ascii="Book Antiqua" w:hAnsi="Book Antiqua" w:cs="Book Antiqua"/>
          <w:b/>
          <w:lang w:val="ro-RO"/>
        </w:rPr>
        <w:t>ă</w:t>
      </w:r>
      <w:r w:rsidRPr="00850BD5">
        <w:rPr>
          <w:rFonts w:ascii="Book Antiqua" w:hAnsi="Book Antiqua"/>
          <w:b/>
          <w:lang w:val="ro-RO"/>
        </w:rPr>
        <w:t xml:space="preserve"> major</w:t>
      </w:r>
      <w:r w:rsidRPr="00850BD5">
        <w:rPr>
          <w:rFonts w:ascii="Book Antiqua" w:hAnsi="Book Antiqua" w:cs="Book Antiqua"/>
          <w:b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- eveniment extern, imprevizibil, absolut invincibil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inevitabil, constatat potrivit legii;</w:t>
      </w:r>
    </w:p>
    <w:p w14:paraId="4933F896" w14:textId="77777777" w:rsidR="00F73920" w:rsidRPr="00850BD5" w:rsidRDefault="007165C8" w:rsidP="004F08F4">
      <w:pPr>
        <w:ind w:left="280" w:hanging="28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i)  </w:t>
      </w:r>
      <w:r w:rsidRPr="00850BD5">
        <w:rPr>
          <w:rFonts w:ascii="Book Antiqua" w:hAnsi="Book Antiqua"/>
          <w:b/>
          <w:lang w:val="ro-RO"/>
        </w:rPr>
        <w:t>conflict de interese</w:t>
      </w:r>
      <w:r w:rsidRPr="00850BD5">
        <w:rPr>
          <w:rFonts w:ascii="Book Antiqua" w:hAnsi="Book Antiqua"/>
          <w:lang w:val="ro-RO"/>
        </w:rPr>
        <w:t xml:space="preserve"> - orice situa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ie reglementat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de legisla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ia achizi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iilor publice care poate afecta impar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ialitatea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independen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a execut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rii contractului;</w:t>
      </w:r>
    </w:p>
    <w:p w14:paraId="69D471CC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>3. Interpretare</w:t>
      </w:r>
    </w:p>
    <w:p w14:paraId="161EA11D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30178EA2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Termenii la singular includ pluralul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 xml:space="preserve">i invers. Titlurile articolelor au rol de sistematizare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nu limiteaz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interpretarea clauzelor. Dac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ultima zi a unui termen este nelucr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toare, termenul se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mpline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 xml:space="preserve">te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 urm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toarea zi lucr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toare, dac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legea nu prevede altfel.</w:t>
      </w:r>
    </w:p>
    <w:p w14:paraId="652F33EC" w14:textId="77777777" w:rsidR="00620650" w:rsidRPr="00850BD5" w:rsidRDefault="00620650" w:rsidP="004F08F4">
      <w:pPr>
        <w:jc w:val="both"/>
        <w:rPr>
          <w:rFonts w:ascii="Book Antiqua" w:hAnsi="Book Antiqua"/>
          <w:lang w:val="ro-RO"/>
        </w:rPr>
      </w:pPr>
    </w:p>
    <w:p w14:paraId="12C7A011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>4. Obiectul contractului</w:t>
      </w:r>
    </w:p>
    <w:p w14:paraId="0F545D08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3281BFDE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4.1. Contractantul se obligă să presteze servicii de catering pentru elevii unită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ilor de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nv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m</w:t>
      </w:r>
      <w:r w:rsidRPr="00850BD5">
        <w:rPr>
          <w:rFonts w:ascii="Book Antiqua" w:eastAsia="Book Antiqua" w:hAnsi="Book Antiqua" w:cs="Book Antiqua"/>
        </w:rPr>
        <w:t>â</w:t>
      </w:r>
      <w:r w:rsidRPr="00850BD5">
        <w:rPr>
          <w:rFonts w:ascii="Book Antiqua" w:eastAsia="Book Antiqua" w:hAnsi="Book Antiqua"/>
        </w:rPr>
        <w:t>nt din ora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ul Rovinari,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cadrul Programului Na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ional </w:t>
      </w:r>
      <w:r w:rsidRPr="00850BD5">
        <w:rPr>
          <w:rFonts w:ascii="Book Antiqua" w:eastAsia="Book Antiqua" w:hAnsi="Book Antiqua" w:cs="Book Antiqua"/>
        </w:rPr>
        <w:t>„</w:t>
      </w:r>
      <w:r w:rsidRPr="00850BD5">
        <w:rPr>
          <w:rFonts w:ascii="Book Antiqua" w:eastAsia="Book Antiqua" w:hAnsi="Book Antiqua"/>
        </w:rPr>
        <w:t>Mas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n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toas</w:t>
      </w:r>
      <w:r w:rsidRPr="00850BD5">
        <w:rPr>
          <w:rFonts w:ascii="Book Antiqua" w:eastAsia="Book Antiqua" w:hAnsi="Book Antiqua" w:cs="Book Antiqua"/>
        </w:rPr>
        <w:t>ă”</w:t>
      </w:r>
      <w:r w:rsidRPr="00850BD5">
        <w:rPr>
          <w:rFonts w:ascii="Book Antiqua" w:eastAsia="Book Antiqua" w:hAnsi="Book Antiqua"/>
        </w:rPr>
        <w:t xml:space="preserve"> (PNMS) </w:t>
      </w:r>
      <w:r w:rsidRPr="00850BD5">
        <w:rPr>
          <w:rFonts w:ascii="Book Antiqua" w:eastAsia="Book Antiqua" w:hAnsi="Book Antiqua" w:cs="Book Antiqua"/>
        </w:rPr>
        <w:t>–</w:t>
      </w:r>
      <w:r w:rsidRPr="00850BD5">
        <w:rPr>
          <w:rFonts w:ascii="Book Antiqua" w:eastAsia="Book Antiqua" w:hAnsi="Book Antiqua"/>
        </w:rPr>
        <w:t xml:space="preserve"> anul 2026, cod </w:t>
      </w:r>
      <w:r w:rsidRPr="00850BD5">
        <w:rPr>
          <w:rFonts w:ascii="Book Antiqua" w:eastAsia="Book Antiqua" w:hAnsi="Book Antiqua"/>
        </w:rPr>
        <w:lastRenderedPageBreak/>
        <w:t xml:space="preserve">CPV 55524000-9 </w:t>
      </w:r>
      <w:r w:rsidRPr="00850BD5">
        <w:rPr>
          <w:rFonts w:ascii="Book Antiqua" w:eastAsia="Book Antiqua" w:hAnsi="Book Antiqua" w:cs="Book Antiqua"/>
        </w:rPr>
        <w:t>–</w:t>
      </w:r>
      <w:r w:rsidRPr="00850BD5">
        <w:rPr>
          <w:rFonts w:ascii="Book Antiqua" w:eastAsia="Book Antiqua" w:hAnsi="Book Antiqua"/>
        </w:rPr>
        <w:t xml:space="preserve"> Servicii de catering pentru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coli,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conformitate cu cerin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ele achizitorului, oferta acceptat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prezentul contract.</w:t>
      </w:r>
    </w:p>
    <w:p w14:paraId="36AA77D3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 xml:space="preserve">4.2. Serviciile constau în pregătirea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livrarea zilnic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 mesei calde pentru maximum 242 de elevi, respectiv 144 elevi – ciclu primar la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coala Gimnazial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nr. 3 Rovinari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98 elevi </w:t>
      </w:r>
      <w:r w:rsidRPr="00850BD5">
        <w:rPr>
          <w:rFonts w:ascii="Book Antiqua" w:eastAsia="Book Antiqua" w:hAnsi="Book Antiqua" w:cs="Book Antiqua"/>
        </w:rPr>
        <w:t>–</w:t>
      </w:r>
      <w:r w:rsidRPr="00850BD5">
        <w:rPr>
          <w:rFonts w:ascii="Book Antiqua" w:eastAsia="Book Antiqua" w:hAnsi="Book Antiqua"/>
        </w:rPr>
        <w:t xml:space="preserve"> ciclu gimnazial la Liceul </w:t>
      </w:r>
      <w:r w:rsidRPr="00850BD5">
        <w:rPr>
          <w:rFonts w:ascii="Book Antiqua" w:eastAsia="Book Antiqua" w:hAnsi="Book Antiqua" w:cs="Book Antiqua"/>
        </w:rPr>
        <w:t>„</w:t>
      </w:r>
      <w:r w:rsidRPr="00850BD5">
        <w:rPr>
          <w:rFonts w:ascii="Book Antiqua" w:eastAsia="Book Antiqua" w:hAnsi="Book Antiqua"/>
        </w:rPr>
        <w:t>Gheorghe 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rescu</w:t>
      </w:r>
      <w:r w:rsidRPr="00850BD5">
        <w:rPr>
          <w:rFonts w:ascii="Book Antiqua" w:eastAsia="Book Antiqua" w:hAnsi="Book Antiqua" w:cs="Book Antiqua"/>
        </w:rPr>
        <w:t>”</w:t>
      </w:r>
      <w:r w:rsidRPr="00850BD5">
        <w:rPr>
          <w:rFonts w:ascii="Book Antiqua" w:eastAsia="Book Antiqua" w:hAnsi="Book Antiqua"/>
        </w:rPr>
        <w:t xml:space="preserve"> Rovinari, pentru o perioad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de 51 de zile lucr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toare,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limita unei cantit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 maxime estimate de 12.342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cu respectarea integral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 caietului de sarcini.</w:t>
      </w:r>
    </w:p>
    <w:p w14:paraId="44C39AC4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4.3. Achizitorul se obligă să plătească pre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ul serviciilor efectiv comandate, prestate, recep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ionate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facturate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condi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iile contractului,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 xml:space="preserve">n limita valorii contractului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a fondurilor disponibile pentru PNMS.</w:t>
      </w:r>
    </w:p>
    <w:p w14:paraId="7BBD7C9D" w14:textId="77777777" w:rsidR="00620650" w:rsidRPr="00850BD5" w:rsidRDefault="00620650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1F152520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>5. Pre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ul contractului</w:t>
      </w:r>
    </w:p>
    <w:p w14:paraId="093E00E3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2AB4CA26" w14:textId="245C4E78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5.1. Pre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ul convenit este de __________ lei f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TVA, corespunz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tor unei cantit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 maxime de 12.342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ii, la pre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ul unitar de __________ lei f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TVA/por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ie.</w:t>
      </w:r>
    </w:p>
    <w:p w14:paraId="74BBEACB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5.2. Pre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ul include toate costurile necesare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 xml:space="preserve">ndeplinirii integrale a contractului, inclusiv materiile prime/produsele alimentare, prepararea hranei, personalul, ambalarea, recipientele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vesela de unic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folosin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biodegradabil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, transportul, distribuirea, echipamentele, taxele, asigur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rile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cheltuielile indirecte.</w:t>
      </w:r>
    </w:p>
    <w:p w14:paraId="682B6987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5.3. Pre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ul unitar/por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ie este ferm pe durata contractului. Plata se realizeaz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pentru num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rul efectiv de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 comandate, livrate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recep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ionate, f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dep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irea valorii contractului, cu excep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ia cazurilor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 xml:space="preserve">n care legea permite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mod expres modificarea acestuia.</w:t>
      </w:r>
    </w:p>
    <w:p w14:paraId="7369C052" w14:textId="77777777" w:rsidR="00620650" w:rsidRPr="00850BD5" w:rsidRDefault="00620650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647C3C94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 xml:space="preserve">6. Durata contractului </w:t>
      </w:r>
      <w:r w:rsidRPr="00850BD5">
        <w:rPr>
          <w:rFonts w:ascii="Cambria" w:hAnsi="Cambria" w:cs="Cambria"/>
          <w:sz w:val="24"/>
          <w:szCs w:val="24"/>
          <w:lang w:val="ro-RO"/>
        </w:rPr>
        <w:t>ș</w:t>
      </w:r>
      <w:r w:rsidRPr="00850BD5">
        <w:rPr>
          <w:rFonts w:ascii="Book Antiqua" w:hAnsi="Book Antiqua"/>
          <w:sz w:val="24"/>
          <w:szCs w:val="24"/>
          <w:lang w:val="ro-RO"/>
        </w:rPr>
        <w:t>i termenele de prestare</w:t>
      </w:r>
    </w:p>
    <w:p w14:paraId="0D2CE01F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0D9EBD63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6.1. Contractul intră în vigoare la data semnării de către ambele păr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este valabil p</w:t>
      </w:r>
      <w:r w:rsidRPr="00850BD5">
        <w:rPr>
          <w:rFonts w:ascii="Book Antiqua" w:eastAsia="Book Antiqua" w:hAnsi="Book Antiqua" w:cs="Book Antiqua"/>
        </w:rPr>
        <w:t>â</w:t>
      </w:r>
      <w:r w:rsidRPr="00850BD5">
        <w:rPr>
          <w:rFonts w:ascii="Book Antiqua" w:eastAsia="Book Antiqua" w:hAnsi="Book Antiqua"/>
        </w:rPr>
        <w:t>n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la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ndeplinirea integral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 obliga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iilor, pe perioada desf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ur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rii cursurilor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colare din anul 2026, f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 afecta obliga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iile care, prin natura lor, continu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dup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aceast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dat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.</w:t>
      </w:r>
    </w:p>
    <w:p w14:paraId="1DD43451" w14:textId="26DF24A8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6.2. Durata de prestare este de 51 de zile lucrătoare</w:t>
      </w:r>
      <w:r w:rsidR="006C4DD6">
        <w:rPr>
          <w:rFonts w:ascii="Book Antiqua" w:eastAsia="Book Antiqua" w:hAnsi="Book Antiqua"/>
        </w:rPr>
        <w:t xml:space="preserve">. </w:t>
      </w:r>
      <w:r w:rsidRPr="00850BD5">
        <w:rPr>
          <w:rFonts w:ascii="Book Antiqua" w:eastAsia="Book Antiqua" w:hAnsi="Book Antiqua"/>
        </w:rPr>
        <w:t xml:space="preserve">Prestarea se realizează exclusiv în zilele de curs în care există beneficiari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comand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transmis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de achizitor.</w:t>
      </w:r>
    </w:p>
    <w:p w14:paraId="70E7C77D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 xml:space="preserve">6.3. Prelungirea termenelor este permisă numai pentru cauze neimputabile contractantului, dovedite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notificate, pentru modific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ri ale calendarului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colar ori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alte situa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 permise de lege, f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modificarea nelegal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 obiectului contractului.</w:t>
      </w:r>
    </w:p>
    <w:p w14:paraId="2202D6BF" w14:textId="77777777" w:rsidR="00975D5D" w:rsidRPr="00850BD5" w:rsidRDefault="00975D5D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06DCEBDE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 xml:space="preserve">7. Documentele contractului </w:t>
      </w:r>
      <w:r w:rsidRPr="00850BD5">
        <w:rPr>
          <w:rFonts w:ascii="Cambria" w:hAnsi="Cambria" w:cs="Cambria"/>
          <w:sz w:val="24"/>
          <w:szCs w:val="24"/>
          <w:lang w:val="ro-RO"/>
        </w:rPr>
        <w:t>ș</w:t>
      </w:r>
      <w:r w:rsidRPr="00850BD5">
        <w:rPr>
          <w:rFonts w:ascii="Book Antiqua" w:hAnsi="Book Antiqua"/>
          <w:sz w:val="24"/>
          <w:szCs w:val="24"/>
          <w:lang w:val="ro-RO"/>
        </w:rPr>
        <w:t>i ordinea de preceden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 w:cs="Book Antiqua"/>
          <w:sz w:val="24"/>
          <w:szCs w:val="24"/>
          <w:lang w:val="ro-RO"/>
        </w:rPr>
        <w:t>ă</w:t>
      </w:r>
    </w:p>
    <w:p w14:paraId="64515506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1F37BBEC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Documentele contractului sunt, în ordinea de preceden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:</w:t>
      </w:r>
    </w:p>
    <w:p w14:paraId="38310010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1. contractul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actele adi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ionale legal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ncheiate;</w:t>
      </w:r>
    </w:p>
    <w:p w14:paraId="4ADC298C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2. caietul de sarcini, referatul de necesitate, fi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a de date/instruc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iunile procedurii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spunsurile la clarific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ri;</w:t>
      </w:r>
    </w:p>
    <w:p w14:paraId="7B32C17D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3. propunerea tehnică;</w:t>
      </w:r>
    </w:p>
    <w:p w14:paraId="6535CC3F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4. propunerea financiară;</w:t>
      </w:r>
    </w:p>
    <w:p w14:paraId="5BE98632" w14:textId="698C206E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5. graficul de prestare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anexele;</w:t>
      </w:r>
    </w:p>
    <w:p w14:paraId="28CE08ED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6. acordurile de asociere/subcontractare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angajamentele ter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ilor sus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in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tori, dac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este cazul;</w:t>
      </w:r>
    </w:p>
    <w:p w14:paraId="033940FF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În caz de contradic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ie, documentul cu rang superior prevaleaz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, cu excep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ia angajamentelor superioare cerin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ei minime, asumate prin oferta acceptat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.</w:t>
      </w:r>
    </w:p>
    <w:p w14:paraId="15073842" w14:textId="77777777" w:rsidR="00975D5D" w:rsidRPr="00850BD5" w:rsidRDefault="00975D5D" w:rsidP="004F08F4">
      <w:pPr>
        <w:jc w:val="both"/>
        <w:rPr>
          <w:rFonts w:ascii="Book Antiqua" w:hAnsi="Book Antiqua"/>
          <w:lang w:val="ro-RO"/>
        </w:rPr>
      </w:pPr>
    </w:p>
    <w:p w14:paraId="467F2265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lastRenderedPageBreak/>
        <w:t>8. Obliga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iile contractantului</w:t>
      </w:r>
    </w:p>
    <w:p w14:paraId="16575988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301282E9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8.1. Contractantul se obligă să presteze serviciile cu profesionalism, diligen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personal calificat, cu respectarea H.G. nr. 1.171/2025, a normelor sanitar-veterinare, de siguran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 alimentelor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de igien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aplicabile, precum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a tuturor cerin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elor caietului de sarcini.</w:t>
      </w:r>
    </w:p>
    <w:p w14:paraId="5134E994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 xml:space="preserve">8.2. Contractantul va prelua zilnic comanda transmisă de achizitor până la ora 8:30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va asigura num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rul de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 solicitat pentru ziua respectiv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,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limita maximului de 242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ii/zi. Num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rul de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 poate cre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te sau sc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dea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func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ie de prezen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a beneficiarilor, f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modificarea pre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ului unitar.</w:t>
      </w:r>
    </w:p>
    <w:p w14:paraId="75F1B0CC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8.3. Contractantul va pregăti hrana în diminea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a zilei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care aceasta se serve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te, va asigura meniuri variate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va adapta meniul pentru beneficiarii cu alergii, intoleran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e, diabet ori alte regimuri alimentare comunicate de achizitor, potrivit recomand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rilor medicale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legisla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iei aplicabile. Este interzis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p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strarea alimentelor de la o mas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la alta.</w:t>
      </w:r>
    </w:p>
    <w:p w14:paraId="541880BD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8.4. Contractantul va asigura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ionarea, ambalarea, etichetarea, transportul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distribuirea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condi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 igienico-sanitare corespunz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toare, cu mijloace de transport autorizate/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 xml:space="preserve">nregistrate sanitar-veterinar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cu men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inerea temperaturii adecvate, respect</w:t>
      </w:r>
      <w:r w:rsidRPr="00850BD5">
        <w:rPr>
          <w:rFonts w:ascii="Book Antiqua" w:eastAsia="Book Antiqua" w:hAnsi="Book Antiqua" w:cs="Book Antiqua"/>
        </w:rPr>
        <w:t>â</w:t>
      </w:r>
      <w:r w:rsidRPr="00850BD5">
        <w:rPr>
          <w:rFonts w:ascii="Book Antiqua" w:eastAsia="Book Antiqua" w:hAnsi="Book Antiqua"/>
        </w:rPr>
        <w:t xml:space="preserve">nd locurile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orele de livrare prev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zute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caietul de sarcini.</w:t>
      </w:r>
    </w:p>
    <w:p w14:paraId="4B0FAB9A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 xml:space="preserve">8.5. Contractantul va asigura trasabilitatea produselor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va p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stra/prezenta documentele comerciale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tehnice privind produsele alimentare distribuite. Va preleva probe din fiecare fel de m</w:t>
      </w:r>
      <w:r w:rsidRPr="00850BD5">
        <w:rPr>
          <w:rFonts w:ascii="Book Antiqua" w:eastAsia="Book Antiqua" w:hAnsi="Book Antiqua" w:cs="Book Antiqua"/>
        </w:rPr>
        <w:t>â</w:t>
      </w:r>
      <w:r w:rsidRPr="00850BD5">
        <w:rPr>
          <w:rFonts w:ascii="Book Antiqua" w:eastAsia="Book Antiqua" w:hAnsi="Book Antiqua"/>
        </w:rPr>
        <w:t>ncare, care se p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streaz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timp de 48 de ore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condi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iile prev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zute de legisla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de caietul de sarcini.</w:t>
      </w:r>
    </w:p>
    <w:p w14:paraId="3336FDBA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8.6. Contractantul se obligă să ob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in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men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in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pe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ntreaga durat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 contractului toate autoriza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iile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nregistr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rile obligatorii, 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utilizeze produse conforme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asigure pentru personalul implicat instruirea privind no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iunile fundamentale de igien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documentele medicale/aptitudinile cerute de legisla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ie.</w:t>
      </w:r>
    </w:p>
    <w:p w14:paraId="5FB086AF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 xml:space="preserve">8.7. Contractantul răspunde pentru personalul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subcontractan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 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i ca pentru propriile fapte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are obliga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ia de a remedia imediat, f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costuri suplimentare pentru achizitor, orice neconformitate imputabil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care poate fi remediat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f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afectarea siguran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ei alimentelor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a servirii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ziua respectiv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.</w:t>
      </w:r>
    </w:p>
    <w:p w14:paraId="6BCE662A" w14:textId="77777777" w:rsidR="00975D5D" w:rsidRPr="00850BD5" w:rsidRDefault="00975D5D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122BD7AC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>9. Personalul contractantului</w:t>
      </w:r>
    </w:p>
    <w:p w14:paraId="36FD8AC5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37C184A1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 xml:space="preserve">9.1. Contractantul va asigura personal suficient pentru prepararea, manipularea, transportul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distribuirea produselor alimentare, instruit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materia no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iunilor fundamentale de igien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apt din punct de vedere medical pentru activit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ile desf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urate.</w:t>
      </w:r>
    </w:p>
    <w:p w14:paraId="1609DEE5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9.2. Înlocuirea personalului care îndepline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te func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 sau responsabilit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 pentru care documenta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ia a stabilit cerin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e se face numai cu persoane care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ndeplinesc cel pu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in acelea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cerin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e legale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profesionale aplicabile.</w:t>
      </w:r>
    </w:p>
    <w:p w14:paraId="13B8B8D5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 xml:space="preserve">9.3. Contractantul rămâne responsabil pentru continuitatea prestării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nu poate invoca lipsa personalului pentru a justifica neexecutarea ori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nt</w:t>
      </w:r>
      <w:r w:rsidRPr="00850BD5">
        <w:rPr>
          <w:rFonts w:ascii="Book Antiqua" w:eastAsia="Book Antiqua" w:hAnsi="Book Antiqua" w:cs="Book Antiqua"/>
        </w:rPr>
        <w:t>â</w:t>
      </w:r>
      <w:r w:rsidRPr="00850BD5">
        <w:rPr>
          <w:rFonts w:ascii="Book Antiqua" w:eastAsia="Book Antiqua" w:hAnsi="Book Antiqua"/>
        </w:rPr>
        <w:t>rzierea serviciilor.</w:t>
      </w:r>
    </w:p>
    <w:p w14:paraId="6B771A07" w14:textId="77777777" w:rsidR="00975D5D" w:rsidRPr="00850BD5" w:rsidRDefault="00975D5D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30977B5A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>10. Obliga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iile achizitorului</w:t>
      </w:r>
    </w:p>
    <w:p w14:paraId="3E63F979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1C665F44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10.1. Achizitorul va transmite zilnic, până la ora 8:30, nota de comandă pentru numărul de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 aferent zilei respective, pe baza prezen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ei beneficiarilor, prin e-mail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i/sau telefonic, potrivit caietului de sarcini.</w:t>
      </w:r>
    </w:p>
    <w:p w14:paraId="1E61720C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lastRenderedPageBreak/>
        <w:t>10.2. Achizitorul, prin unită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ile de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nv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m</w:t>
      </w:r>
      <w:r w:rsidRPr="00850BD5">
        <w:rPr>
          <w:rFonts w:ascii="Book Antiqua" w:eastAsia="Book Antiqua" w:hAnsi="Book Antiqua" w:cs="Book Antiqua"/>
        </w:rPr>
        <w:t>â</w:t>
      </w:r>
      <w:r w:rsidRPr="00850BD5">
        <w:rPr>
          <w:rFonts w:ascii="Book Antiqua" w:eastAsia="Book Antiqua" w:hAnsi="Book Antiqua"/>
        </w:rPr>
        <w:t>nt beneficiare, va comunica informa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iile necesare privind regimurile alimentare speciale, va asigura recep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ia zilnic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eviden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a cantit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ilor distribuite/consumate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va p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stra documentele aferente fiec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rei distribu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ii, potrivit cerin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elor PNMS.</w:t>
      </w:r>
    </w:p>
    <w:p w14:paraId="1B60EEA2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10.3. Achizitorul va efectua plata serviciilor recep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ionate, pe baza documentelor justificative complete,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condi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iile contractului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ale legii.</w:t>
      </w:r>
    </w:p>
    <w:p w14:paraId="3717F5DC" w14:textId="77777777" w:rsidR="00975D5D" w:rsidRPr="00850BD5" w:rsidRDefault="00975D5D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70AF8022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eastAsia="Book Antiqua" w:hAnsi="Book Antiqua"/>
          <w:sz w:val="24"/>
          <w:szCs w:val="24"/>
        </w:rPr>
        <w:t xml:space="preserve">11. Livrarea, verificarea </w:t>
      </w:r>
      <w:r w:rsidRPr="00850BD5">
        <w:rPr>
          <w:rFonts w:ascii="Cambria" w:eastAsia="Book Antiqua" w:hAnsi="Cambria" w:cs="Cambria"/>
          <w:sz w:val="24"/>
          <w:szCs w:val="24"/>
        </w:rPr>
        <w:t>ș</w:t>
      </w:r>
      <w:r w:rsidRPr="00850BD5">
        <w:rPr>
          <w:rFonts w:ascii="Book Antiqua" w:eastAsia="Book Antiqua" w:hAnsi="Book Antiqua"/>
          <w:sz w:val="24"/>
          <w:szCs w:val="24"/>
        </w:rPr>
        <w:t>i recep</w:t>
      </w:r>
      <w:r w:rsidRPr="00850BD5">
        <w:rPr>
          <w:rFonts w:ascii="Cambria" w:eastAsia="Book Antiqua" w:hAnsi="Cambria" w:cs="Cambria"/>
          <w:sz w:val="24"/>
          <w:szCs w:val="24"/>
        </w:rPr>
        <w:t>ț</w:t>
      </w:r>
      <w:r w:rsidRPr="00850BD5">
        <w:rPr>
          <w:rFonts w:ascii="Book Antiqua" w:eastAsia="Book Antiqua" w:hAnsi="Book Antiqua"/>
          <w:sz w:val="24"/>
          <w:szCs w:val="24"/>
        </w:rPr>
        <w:t>ia serviciilor</w:t>
      </w:r>
    </w:p>
    <w:p w14:paraId="17D39CE7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2C3709D5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11.1. Contractantul livrează zilnic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iile comandate la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coala Gimnazial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nr. 3 Rovinari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la Liceul </w:t>
      </w:r>
      <w:r w:rsidRPr="00850BD5">
        <w:rPr>
          <w:rFonts w:ascii="Book Antiqua" w:eastAsia="Book Antiqua" w:hAnsi="Book Antiqua" w:cs="Book Antiqua"/>
        </w:rPr>
        <w:t>„</w:t>
      </w:r>
      <w:r w:rsidRPr="00850BD5">
        <w:rPr>
          <w:rFonts w:ascii="Book Antiqua" w:eastAsia="Book Antiqua" w:hAnsi="Book Antiqua"/>
        </w:rPr>
        <w:t>Gheorghe 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rescu</w:t>
      </w:r>
      <w:r w:rsidRPr="00850BD5">
        <w:rPr>
          <w:rFonts w:ascii="Book Antiqua" w:eastAsia="Book Antiqua" w:hAnsi="Book Antiqua" w:cs="Book Antiqua"/>
        </w:rPr>
        <w:t>”</w:t>
      </w:r>
      <w:r w:rsidRPr="00850BD5">
        <w:rPr>
          <w:rFonts w:ascii="Book Antiqua" w:eastAsia="Book Antiqua" w:hAnsi="Book Antiqua"/>
        </w:rPr>
        <w:t xml:space="preserve"> Rovinari, la orele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condi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iile stabilite prin caietul de sarcini,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nso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ite de avizul/documentele de livrare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de informa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iile obligatorii privind produsul, lotul, data producerii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alergenii, dup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caz.</w:t>
      </w:r>
    </w:p>
    <w:p w14:paraId="568107E5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11.2. Recep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ia se efectueaz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la fiecare livrare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vizeaz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cel pu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in num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rul de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ii, gramajul/cantitatea, aspectul, gustul, mirosul, temperatura, ambalarea, integritatea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respectarea condi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iilor igienico-sanitare de transport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distribuire.</w:t>
      </w:r>
    </w:p>
    <w:p w14:paraId="2F18BC07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11.3. Neconformită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ile se consemneaz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se comunic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imediat contractantului. Acesta are obliga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ia de a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 xml:space="preserve">nlocui/remedia,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 xml:space="preserve">n termenul stabilit de achizitor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m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sura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care siguran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a alimentar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permite,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iile neconforme.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iile care nu pot fi recep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ionate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condi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 de siguran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nu se accept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la plat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.</w:t>
      </w:r>
    </w:p>
    <w:p w14:paraId="62F2183B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11.4. Semnarea documentelor de livrare atestă numai recep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ia cantitativ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calitativ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efectuat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la momentul pred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rii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nu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nl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tur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spunderea contractantului pentru neconformit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i, vicii sau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lc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ri descoperite ulterior.</w:t>
      </w:r>
    </w:p>
    <w:p w14:paraId="036E810F" w14:textId="77777777" w:rsidR="00975D5D" w:rsidRPr="00850BD5" w:rsidRDefault="00975D5D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7C987868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eastAsia="Book Antiqua" w:hAnsi="Book Antiqua"/>
          <w:sz w:val="24"/>
          <w:szCs w:val="24"/>
        </w:rPr>
        <w:t>12. Siguran</w:t>
      </w:r>
      <w:r w:rsidRPr="00850BD5">
        <w:rPr>
          <w:rFonts w:ascii="Cambria" w:eastAsia="Book Antiqua" w:hAnsi="Cambria" w:cs="Cambria"/>
          <w:sz w:val="24"/>
          <w:szCs w:val="24"/>
        </w:rPr>
        <w:t>ț</w:t>
      </w:r>
      <w:r w:rsidRPr="00850BD5">
        <w:rPr>
          <w:rFonts w:ascii="Book Antiqua" w:eastAsia="Book Antiqua" w:hAnsi="Book Antiqua"/>
          <w:sz w:val="24"/>
          <w:szCs w:val="24"/>
        </w:rPr>
        <w:t xml:space="preserve">a alimentelor, trasabilitate </w:t>
      </w:r>
      <w:r w:rsidRPr="00850BD5">
        <w:rPr>
          <w:rFonts w:ascii="Cambria" w:eastAsia="Book Antiqua" w:hAnsi="Cambria" w:cs="Cambria"/>
          <w:sz w:val="24"/>
          <w:szCs w:val="24"/>
        </w:rPr>
        <w:t>ș</w:t>
      </w:r>
      <w:r w:rsidRPr="00850BD5">
        <w:rPr>
          <w:rFonts w:ascii="Book Antiqua" w:eastAsia="Book Antiqua" w:hAnsi="Book Antiqua"/>
          <w:sz w:val="24"/>
          <w:szCs w:val="24"/>
        </w:rPr>
        <w:t>i probe alimentare</w:t>
      </w:r>
    </w:p>
    <w:p w14:paraId="005019FB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1C0170C0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 xml:space="preserve">12.1. Contractantul garantează că toate produsele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materiile prime utilizate sunt conforme legisla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iei privind siguran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a alimentelor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criteriile microbiologice aplicabile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hrana este preg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tit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, manipulat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transportat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condi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 care previn contaminarea sau alterarea.</w:t>
      </w:r>
    </w:p>
    <w:p w14:paraId="7E4F42ED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12.2. Contractantul va adapta preparatele pentru beneficiarii cu regimuri alimentare speciale, alergii sau intoleran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e comunicate de achizitor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va furniza informa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iile necesare identific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rii alergenilor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a compozi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iei, potrivit legisla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iei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caietului de sarcini.</w:t>
      </w:r>
    </w:p>
    <w:p w14:paraId="41C769C5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 xml:space="preserve">12.3. Contractantul va asigura trasabilitatea produselor, prelevarea probelor din fiecare fel de mâncare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p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strarea acestora timp de 48 de ore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recipiente corespunz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toare, sigilate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etichetate,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condi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iile stabilite prin caietul de sarcini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legisla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ia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vigoare.</w:t>
      </w:r>
    </w:p>
    <w:p w14:paraId="06AB6D63" w14:textId="77777777" w:rsidR="002F618C" w:rsidRPr="00850BD5" w:rsidRDefault="002F618C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</w:p>
    <w:p w14:paraId="1A318528" w14:textId="3FC51460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>13. Confiden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ialitate</w:t>
      </w:r>
    </w:p>
    <w:p w14:paraId="78CE1A28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15CE6D71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Contractantul va păstra confiden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ialitatea informa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iilor nepublice primite sau generate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 xml:space="preserve">n executarea contractului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 xml:space="preserve">i le va utiliza numai pentru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ndeplinirea obliga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iilor sale. Obliga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ia nu prive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te informa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iile publice, divulg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rile impuse de lege ori cele aprobate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 scris de achizitor.</w:t>
      </w:r>
    </w:p>
    <w:p w14:paraId="2FE34DBE" w14:textId="77777777" w:rsidR="00975D5D" w:rsidRPr="00850BD5" w:rsidRDefault="00975D5D" w:rsidP="004F08F4">
      <w:pPr>
        <w:jc w:val="both"/>
        <w:rPr>
          <w:rFonts w:ascii="Book Antiqua" w:hAnsi="Book Antiqua"/>
          <w:lang w:val="ro-RO"/>
        </w:rPr>
      </w:pPr>
    </w:p>
    <w:p w14:paraId="2B4933BC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>14. Garan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ia de bun</w:t>
      </w:r>
      <w:r w:rsidRPr="00850BD5">
        <w:rPr>
          <w:rFonts w:ascii="Book Antiqua" w:hAnsi="Book Antiqua" w:cs="Book Antiqua"/>
          <w:sz w:val="24"/>
          <w:szCs w:val="24"/>
          <w:lang w:val="ro-RO"/>
        </w:rPr>
        <w:t>ă</w:t>
      </w:r>
      <w:r w:rsidRPr="00850BD5">
        <w:rPr>
          <w:rFonts w:ascii="Book Antiqua" w:hAnsi="Book Antiqua"/>
          <w:sz w:val="24"/>
          <w:szCs w:val="24"/>
          <w:lang w:val="ro-RO"/>
        </w:rPr>
        <w:t xml:space="preserve"> execu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ie</w:t>
      </w:r>
    </w:p>
    <w:p w14:paraId="3252892A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31D199C3" w14:textId="643BE58F" w:rsidR="00103DE1" w:rsidRPr="00850BD5" w:rsidRDefault="002F618C" w:rsidP="00103DE1">
      <w:pPr>
        <w:pStyle w:val="Corptext"/>
        <w:spacing w:after="0"/>
        <w:jc w:val="both"/>
        <w:rPr>
          <w:rFonts w:ascii="Book Antiqua" w:eastAsia="Calibri" w:hAnsi="Book Antiqua"/>
          <w:lang w:val="ro-RO"/>
        </w:rPr>
      </w:pPr>
      <w:r w:rsidRPr="00850BD5">
        <w:rPr>
          <w:rFonts w:ascii="Book Antiqua" w:eastAsia="Calibri" w:hAnsi="Book Antiqua"/>
          <w:lang w:val="ro-RO"/>
        </w:rPr>
        <w:t>-</w:t>
      </w:r>
    </w:p>
    <w:p w14:paraId="7503ED9B" w14:textId="77777777" w:rsidR="00975D5D" w:rsidRPr="00850BD5" w:rsidRDefault="00975D5D" w:rsidP="004F08F4">
      <w:pPr>
        <w:pStyle w:val="Corptext"/>
        <w:spacing w:after="0"/>
        <w:jc w:val="both"/>
        <w:rPr>
          <w:rFonts w:ascii="Book Antiqua" w:hAnsi="Book Antiqua"/>
          <w:color w:val="FF0000"/>
          <w:lang w:val="ro-RO"/>
        </w:rPr>
      </w:pPr>
    </w:p>
    <w:p w14:paraId="670F583C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lastRenderedPageBreak/>
        <w:t>15. Penalită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 xml:space="preserve">i </w:t>
      </w:r>
      <w:r w:rsidRPr="00850BD5">
        <w:rPr>
          <w:rFonts w:ascii="Cambria" w:hAnsi="Cambria" w:cs="Cambria"/>
          <w:sz w:val="24"/>
          <w:szCs w:val="24"/>
          <w:lang w:val="ro-RO"/>
        </w:rPr>
        <w:t>ș</w:t>
      </w:r>
      <w:r w:rsidRPr="00850BD5">
        <w:rPr>
          <w:rFonts w:ascii="Book Antiqua" w:hAnsi="Book Antiqua"/>
          <w:sz w:val="24"/>
          <w:szCs w:val="24"/>
          <w:lang w:val="ro-RO"/>
        </w:rPr>
        <w:t>i r</w:t>
      </w:r>
      <w:r w:rsidRPr="00850BD5">
        <w:rPr>
          <w:rFonts w:ascii="Book Antiqua" w:hAnsi="Book Antiqua" w:cs="Book Antiqua"/>
          <w:sz w:val="24"/>
          <w:szCs w:val="24"/>
          <w:lang w:val="ro-RO"/>
        </w:rPr>
        <w:t>ă</w:t>
      </w:r>
      <w:r w:rsidRPr="00850BD5">
        <w:rPr>
          <w:rFonts w:ascii="Book Antiqua" w:hAnsi="Book Antiqua"/>
          <w:sz w:val="24"/>
          <w:szCs w:val="24"/>
          <w:lang w:val="ro-RO"/>
        </w:rPr>
        <w:t>spundere</w:t>
      </w:r>
    </w:p>
    <w:p w14:paraId="52B8E25E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19D1118F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15.1. Pentru întârzierea culpabilă în îndeplinirea obliga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iilor, inclusiv a livr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rii zilnice, contractantul datoreaz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penalit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 de 0,05% pe zi din valoarea f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TVA a obliga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iei ne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ndeplinite la termen, p</w:t>
      </w:r>
      <w:r w:rsidRPr="00850BD5">
        <w:rPr>
          <w:rFonts w:ascii="Book Antiqua" w:eastAsia="Book Antiqua" w:hAnsi="Book Antiqua" w:cs="Book Antiqua"/>
        </w:rPr>
        <w:t>â</w:t>
      </w:r>
      <w:r w:rsidRPr="00850BD5">
        <w:rPr>
          <w:rFonts w:ascii="Book Antiqua" w:eastAsia="Book Antiqua" w:hAnsi="Book Antiqua"/>
        </w:rPr>
        <w:t>n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la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ndeplinire, f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 aduce atingere dreptului achizitorului de a refuza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iile care nu mai pot fi servite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condi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iile stabilite.</w:t>
      </w:r>
    </w:p>
    <w:p w14:paraId="049B5386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15.2. Pentru întârzierea remedierii unei neconformită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 se aplic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aceea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cot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asupra valorii serviciilor afectate; dac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neconformitatea prive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te 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iile aferente unei zile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nu poate fi remediat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timp util, acestea nu se recep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ioneaz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nu se pl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tesc.</w:t>
      </w:r>
    </w:p>
    <w:p w14:paraId="55DFF479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15.3. Penalită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ile nu exonerează de executare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nu limiteaz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dreptul achizitorului de a recupera prejudiciul dovedit care dep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e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te cuantumul lor.</w:t>
      </w:r>
    </w:p>
    <w:p w14:paraId="0BB2BA06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15.4. Pentru plata cu întârziere, achizitorul datorează dobânda penalizatoare prevăzută de Legea nr. 72/2013, calculată asupra sumei scadente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neachitate.</w:t>
      </w:r>
    </w:p>
    <w:p w14:paraId="6DC61EDC" w14:textId="77777777" w:rsidR="00975D5D" w:rsidRPr="00850BD5" w:rsidRDefault="00975D5D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62973984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 xml:space="preserve">16. Facturarea </w:t>
      </w:r>
      <w:r w:rsidRPr="00850BD5">
        <w:rPr>
          <w:rFonts w:ascii="Cambria" w:hAnsi="Cambria" w:cs="Cambria"/>
          <w:sz w:val="24"/>
          <w:szCs w:val="24"/>
          <w:lang w:val="ro-RO"/>
        </w:rPr>
        <w:t>ș</w:t>
      </w:r>
      <w:r w:rsidRPr="00850BD5">
        <w:rPr>
          <w:rFonts w:ascii="Book Antiqua" w:hAnsi="Book Antiqua"/>
          <w:sz w:val="24"/>
          <w:szCs w:val="24"/>
          <w:lang w:val="ro-RO"/>
        </w:rPr>
        <w:t>i plata</w:t>
      </w:r>
    </w:p>
    <w:p w14:paraId="5E8665C7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64FB618D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16.1. Factura se emite prin sistemul na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ional RO e-Factura, pe baza cantit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ilor efectiv comandate, livrate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recep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ionate. Factura va fi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nso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de centralizatorul cantit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ilor/por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iilor aferente perioadei facturate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de documentele justificative prev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zute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 xml:space="preserve">n contract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cadrul PNMS.</w:t>
      </w:r>
    </w:p>
    <w:p w14:paraId="1ADA4B65" w14:textId="20C48BEE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 xml:space="preserve">16.2. Plata se efectuează în termen de 60 de zile calendaristice de la primirea facturii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a documentelor justificative complete, sub rezerva termenelor speciale aplicabile potrivit Legii nr. 72/2013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a disponibilit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 fondurilor alocate Programului Na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ional </w:t>
      </w:r>
      <w:r w:rsidRPr="00850BD5">
        <w:rPr>
          <w:rFonts w:ascii="Book Antiqua" w:eastAsia="Book Antiqua" w:hAnsi="Book Antiqua" w:cs="Book Antiqua"/>
        </w:rPr>
        <w:t>„</w:t>
      </w:r>
      <w:r w:rsidRPr="00850BD5">
        <w:rPr>
          <w:rFonts w:ascii="Book Antiqua" w:eastAsia="Book Antiqua" w:hAnsi="Book Antiqua"/>
        </w:rPr>
        <w:t>Mas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s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n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toas</w:t>
      </w:r>
      <w:r w:rsidRPr="00850BD5">
        <w:rPr>
          <w:rFonts w:ascii="Book Antiqua" w:eastAsia="Book Antiqua" w:hAnsi="Book Antiqua" w:cs="Book Antiqua"/>
        </w:rPr>
        <w:t>ă”</w:t>
      </w:r>
      <w:r w:rsidRPr="00850BD5">
        <w:rPr>
          <w:rFonts w:ascii="Book Antiqua" w:eastAsia="Book Antiqua" w:hAnsi="Book Antiqua"/>
        </w:rPr>
        <w:t>.</w:t>
      </w:r>
    </w:p>
    <w:p w14:paraId="438B2E1E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16.3. Dacă factura, centralizatorul sau documentele justificative sunt neconforme, achizitorul notifică deficien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ele; termenul de plat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curge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condi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iile legii de la remedierea acestora. Plata nu constituie acceptare a unor servicii neconforme.</w:t>
      </w:r>
    </w:p>
    <w:p w14:paraId="335B568B" w14:textId="77777777" w:rsidR="00975D5D" w:rsidRPr="00850BD5" w:rsidRDefault="00975D5D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4D75193A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 xml:space="preserve">17. Suspendarea prestării </w:t>
      </w:r>
      <w:r w:rsidRPr="00850BD5">
        <w:rPr>
          <w:rFonts w:ascii="Cambria" w:hAnsi="Cambria" w:cs="Cambria"/>
          <w:sz w:val="24"/>
          <w:szCs w:val="24"/>
          <w:lang w:val="ro-RO"/>
        </w:rPr>
        <w:t>ș</w:t>
      </w:r>
      <w:r w:rsidRPr="00850BD5">
        <w:rPr>
          <w:rFonts w:ascii="Book Antiqua" w:hAnsi="Book Antiqua"/>
          <w:sz w:val="24"/>
          <w:szCs w:val="24"/>
          <w:lang w:val="ro-RO"/>
        </w:rPr>
        <w:t>i prelungirea termenelor</w:t>
      </w:r>
    </w:p>
    <w:p w14:paraId="2055A83B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112390F7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 xml:space="preserve">17.1. Suspendarea prestării se dispune sau se confirmă în scris. Contractantul va lua măsurile necesare pentru protejarea alimentelor, materialelor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resurselor deja preg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tite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 xml:space="preserve">i pentru limitarea costurilor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a riscurilor sanitare.</w:t>
      </w:r>
    </w:p>
    <w:p w14:paraId="1C7D09AE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17.2. Contractantul notifică în maximum 5 zile cauza neimputabilă care afectează termenele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prezint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dovezile, impactul asupra graficului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m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surile de limitare.</w:t>
      </w:r>
    </w:p>
    <w:p w14:paraId="03E929A9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17.3. Prelungirea se acordă numai pentru impactul real, dovedit, asupra activită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ilor critice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cu respectarea regulilor privind modificarea contractului.</w:t>
      </w:r>
    </w:p>
    <w:p w14:paraId="5DD4F9A6" w14:textId="77777777" w:rsidR="00975D5D" w:rsidRPr="00850BD5" w:rsidRDefault="00975D5D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22EFFCE2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>18. Modificarea contractului</w:t>
      </w:r>
    </w:p>
    <w:p w14:paraId="6BC51E53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04294726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18.1. Contractul poate fi modificat numai în cazurile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condi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iile art. 221 din Legea nr. 98/2016, prin act adi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ional sau, atunci c</w:t>
      </w:r>
      <w:r w:rsidRPr="00850BD5">
        <w:rPr>
          <w:rFonts w:ascii="Book Antiqua" w:hAnsi="Book Antiqua" w:cs="Book Antiqua"/>
          <w:lang w:val="ro-RO"/>
        </w:rPr>
        <w:t>â</w:t>
      </w:r>
      <w:r w:rsidRPr="00850BD5">
        <w:rPr>
          <w:rFonts w:ascii="Book Antiqua" w:hAnsi="Book Antiqua"/>
          <w:lang w:val="ro-RO"/>
        </w:rPr>
        <w:t>nd legea permite, prin aplicarea mecanismului contractual prev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zut expres.</w:t>
      </w:r>
    </w:p>
    <w:p w14:paraId="3E9B2CFC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 xml:space="preserve">18.2. Orice modificare trebuie analizată, justificată, încadrată legal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aprobat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nainte de executarea obliga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iilor modificate. Executarea unor presta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 suplimentare f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documentele legale nu confer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contractantului un drept automat la plat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.</w:t>
      </w:r>
    </w:p>
    <w:p w14:paraId="62199184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18.3. Clauzele de revizuire sunt numai cele descrise clar, precis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f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r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echivoc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 xml:space="preserve">n contract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 xml:space="preserve">i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 documentele achizi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iei.</w:t>
      </w:r>
    </w:p>
    <w:p w14:paraId="452F5969" w14:textId="77777777" w:rsidR="00975D5D" w:rsidRPr="00850BD5" w:rsidRDefault="00975D5D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09F06A38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lastRenderedPageBreak/>
        <w:t>19. Subcontractan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 xml:space="preserve">i </w:t>
      </w:r>
      <w:r w:rsidRPr="00850BD5">
        <w:rPr>
          <w:rFonts w:ascii="Cambria" w:hAnsi="Cambria" w:cs="Cambria"/>
          <w:sz w:val="24"/>
          <w:szCs w:val="24"/>
          <w:lang w:val="ro-RO"/>
        </w:rPr>
        <w:t>ș</w:t>
      </w:r>
      <w:r w:rsidRPr="00850BD5">
        <w:rPr>
          <w:rFonts w:ascii="Book Antiqua" w:hAnsi="Book Antiqua"/>
          <w:sz w:val="24"/>
          <w:szCs w:val="24"/>
          <w:lang w:val="ro-RO"/>
        </w:rPr>
        <w:t>i ter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i sus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in</w:t>
      </w:r>
      <w:r w:rsidRPr="00850BD5">
        <w:rPr>
          <w:rFonts w:ascii="Book Antiqua" w:hAnsi="Book Antiqua" w:cs="Book Antiqua"/>
          <w:sz w:val="24"/>
          <w:szCs w:val="24"/>
          <w:lang w:val="ro-RO"/>
        </w:rPr>
        <w:t>ă</w:t>
      </w:r>
      <w:r w:rsidRPr="00850BD5">
        <w:rPr>
          <w:rFonts w:ascii="Book Antiqua" w:hAnsi="Book Antiqua"/>
          <w:sz w:val="24"/>
          <w:szCs w:val="24"/>
          <w:lang w:val="ro-RO"/>
        </w:rPr>
        <w:t>tori</w:t>
      </w:r>
    </w:p>
    <w:p w14:paraId="6727A415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76CEAD3E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19.1. Contractantul va prezenta contractele cu subcontractan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 declara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 xml:space="preserve">nainte de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nceperea activit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ilor acestora; acestea vor fi concordante cu oferta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vor deveni anexe la contract.</w:t>
      </w:r>
    </w:p>
    <w:p w14:paraId="71D907C6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19.2. Implicarea unor noi subcontractan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 ori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nlocuirea celor declara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 se realizeaz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numai cu acordul achizitorului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cu respectarea verific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rilor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formalit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ilor prev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zute de lege.</w:t>
      </w:r>
    </w:p>
    <w:p w14:paraId="2E0C38A2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19.3. Contractantul răspunde pentru faptele subcontractan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ilor ca pentru propriile fapte. Plata direct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a subcontractan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ilor se realizeaz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numai dac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sunt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ndeplinite condi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iile legale.</w:t>
      </w:r>
    </w:p>
    <w:p w14:paraId="25E56284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19.4. Ter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 sus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in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tori r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spund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 xml:space="preserve">n limitele angajamentelor ferme asumate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vor pune efectiv la dispozi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ie resursele care au fundamentat demonstrarea criteriilor de calificare.</w:t>
      </w:r>
    </w:p>
    <w:p w14:paraId="5DFC9517" w14:textId="77777777" w:rsidR="00975D5D" w:rsidRPr="00850BD5" w:rsidRDefault="00975D5D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6C011640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>20. Cesiunea</w:t>
      </w:r>
    </w:p>
    <w:p w14:paraId="00BF8D37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4F99231D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Cesiunea drepturilor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obliga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iilor contractantului este permis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numai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 condi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iile legii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cu acordul prealabil scris al achizitorului. Cesiunea crean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elor se realizeaz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cu respectarea legii, f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r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a afecta dreptul achizitorului de a opune excep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iile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de a efectua compens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ri.</w:t>
      </w:r>
    </w:p>
    <w:p w14:paraId="08FD94E6" w14:textId="77777777" w:rsidR="00DF4A90" w:rsidRPr="00850BD5" w:rsidRDefault="00DF4A90" w:rsidP="004F08F4">
      <w:pPr>
        <w:jc w:val="both"/>
        <w:rPr>
          <w:rFonts w:ascii="Book Antiqua" w:hAnsi="Book Antiqua"/>
          <w:lang w:val="ro-RO"/>
        </w:rPr>
      </w:pPr>
    </w:p>
    <w:p w14:paraId="40E4E8DA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 xml:space="preserve">21. Conflictul de interese, integritatea </w:t>
      </w:r>
      <w:r w:rsidRPr="00850BD5">
        <w:rPr>
          <w:rFonts w:ascii="Cambria" w:hAnsi="Cambria" w:cs="Cambria"/>
          <w:sz w:val="24"/>
          <w:szCs w:val="24"/>
          <w:lang w:val="ro-RO"/>
        </w:rPr>
        <w:t>ș</w:t>
      </w:r>
      <w:r w:rsidRPr="00850BD5">
        <w:rPr>
          <w:rFonts w:ascii="Book Antiqua" w:hAnsi="Book Antiqua"/>
          <w:sz w:val="24"/>
          <w:szCs w:val="24"/>
          <w:lang w:val="ro-RO"/>
        </w:rPr>
        <w:t>i beneficiarul real</w:t>
      </w:r>
    </w:p>
    <w:p w14:paraId="28C5C5EB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4646903A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21.1. Păr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ile vor preveni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declara f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r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nt</w:t>
      </w:r>
      <w:r w:rsidRPr="00850BD5">
        <w:rPr>
          <w:rFonts w:ascii="Book Antiqua" w:hAnsi="Book Antiqua" w:cs="Book Antiqua"/>
          <w:lang w:val="ro-RO"/>
        </w:rPr>
        <w:t>â</w:t>
      </w:r>
      <w:r w:rsidRPr="00850BD5">
        <w:rPr>
          <w:rFonts w:ascii="Book Antiqua" w:hAnsi="Book Antiqua"/>
          <w:lang w:val="ro-RO"/>
        </w:rPr>
        <w:t>rziere orice conflict de interese. Contractantul va lua măsurile necesare pentru înlăturarea situa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iei, inclusiv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 xml:space="preserve">n raport cu personalul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subcontractan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 s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i.</w:t>
      </w:r>
    </w:p>
    <w:p w14:paraId="1C17E254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21.2. Contractantul declară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actualizeaz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, la solicitarea achizitorului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ori de c</w:t>
      </w:r>
      <w:r w:rsidRPr="00850BD5">
        <w:rPr>
          <w:rFonts w:ascii="Book Antiqua" w:hAnsi="Book Antiqua" w:cs="Book Antiqua"/>
          <w:lang w:val="ro-RO"/>
        </w:rPr>
        <w:t>â</w:t>
      </w:r>
      <w:r w:rsidRPr="00850BD5">
        <w:rPr>
          <w:rFonts w:ascii="Book Antiqua" w:hAnsi="Book Antiqua"/>
          <w:lang w:val="ro-RO"/>
        </w:rPr>
        <w:t>te ori intervin modific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ri, informa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iile privind beneficiarul real.</w:t>
      </w:r>
    </w:p>
    <w:p w14:paraId="5B528183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21.3. Sunt interzise oferirea, solicitarea sau acceptarea oricărui avantaj necuvenit în legătură cu atribuirea ori executarea contractului.</w:t>
      </w:r>
    </w:p>
    <w:p w14:paraId="2AD92FA2" w14:textId="77777777" w:rsidR="00DF4A90" w:rsidRPr="00850BD5" w:rsidRDefault="00DF4A90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073F65FF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 xml:space="preserve">22. Încetarea, rezilierea </w:t>
      </w:r>
      <w:r w:rsidRPr="00850BD5">
        <w:rPr>
          <w:rFonts w:ascii="Cambria" w:hAnsi="Cambria" w:cs="Cambria"/>
          <w:sz w:val="24"/>
          <w:szCs w:val="24"/>
          <w:lang w:val="ro-RO"/>
        </w:rPr>
        <w:t>ș</w:t>
      </w:r>
      <w:r w:rsidRPr="00850BD5">
        <w:rPr>
          <w:rFonts w:ascii="Book Antiqua" w:hAnsi="Book Antiqua"/>
          <w:sz w:val="24"/>
          <w:szCs w:val="24"/>
          <w:lang w:val="ro-RO"/>
        </w:rPr>
        <w:t>i denun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area unilateral</w:t>
      </w:r>
      <w:r w:rsidRPr="00850BD5">
        <w:rPr>
          <w:rFonts w:ascii="Book Antiqua" w:hAnsi="Book Antiqua" w:cs="Book Antiqua"/>
          <w:sz w:val="24"/>
          <w:szCs w:val="24"/>
          <w:lang w:val="ro-RO"/>
        </w:rPr>
        <w:t>ă</w:t>
      </w:r>
    </w:p>
    <w:p w14:paraId="26388E3A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62B50F73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22.1. Contractul încetează prin executarea integrală a obliga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iilor, prin acordul p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r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ilor sau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 celelalte cazuri prev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zute de lege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de contract.</w:t>
      </w:r>
    </w:p>
    <w:p w14:paraId="571E9A73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 xml:space="preserve">22.2. Achizitorul poate rezilia contractul dacă, după notificare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acordarea unui termen de remediere atunci c</w:t>
      </w:r>
      <w:r w:rsidRPr="00850BD5">
        <w:rPr>
          <w:rFonts w:ascii="Book Antiqua" w:eastAsia="Book Antiqua" w:hAnsi="Book Antiqua" w:cs="Book Antiqua"/>
        </w:rPr>
        <w:t>â</w:t>
      </w:r>
      <w:r w:rsidRPr="00850BD5">
        <w:rPr>
          <w:rFonts w:ascii="Book Antiqua" w:eastAsia="Book Antiqua" w:hAnsi="Book Antiqua"/>
        </w:rPr>
        <w:t xml:space="preserve">nd este posibil, contractantul nu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execut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obliga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iile esen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iale,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nregistreaz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nt</w:t>
      </w:r>
      <w:r w:rsidRPr="00850BD5">
        <w:rPr>
          <w:rFonts w:ascii="Book Antiqua" w:eastAsia="Book Antiqua" w:hAnsi="Book Antiqua" w:cs="Book Antiqua"/>
        </w:rPr>
        <w:t>â</w:t>
      </w:r>
      <w:r w:rsidRPr="00850BD5">
        <w:rPr>
          <w:rFonts w:ascii="Book Antiqua" w:eastAsia="Book Antiqua" w:hAnsi="Book Antiqua"/>
        </w:rPr>
        <w:t>rzieri grave, execut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necorespunz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tor ori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ncalc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grav/repetat cerin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ele privind siguran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a alimentelor, igiena, autorizarea sau regimurile alimentare speciale.</w:t>
      </w:r>
    </w:p>
    <w:p w14:paraId="4C18084A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22.3. Achizitorul are dreptul de a denun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a unilateral contractul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 situa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iile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condi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iile prev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zute de art. 223 din Legea nr. 98/2016.</w:t>
      </w:r>
    </w:p>
    <w:p w14:paraId="5102E8E8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22.4. La încetare se plătesc numai presta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iile conforme, efectiv realizate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acceptate, dup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deducerea penalit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ilor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prejudiciilor datorate.</w:t>
      </w:r>
    </w:p>
    <w:p w14:paraId="076EF80C" w14:textId="77777777" w:rsidR="00DF4A90" w:rsidRPr="00850BD5" w:rsidRDefault="00DF4A90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77ADE6F1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>23. For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a major</w:t>
      </w:r>
      <w:r w:rsidRPr="00850BD5">
        <w:rPr>
          <w:rFonts w:ascii="Book Antiqua" w:hAnsi="Book Antiqua" w:cs="Book Antiqua"/>
          <w:sz w:val="24"/>
          <w:szCs w:val="24"/>
          <w:lang w:val="ro-RO"/>
        </w:rPr>
        <w:t>ă</w:t>
      </w:r>
    </w:p>
    <w:p w14:paraId="6581A382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396AAB16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23.1. Partea care invocă for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a major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o notific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celeilalte p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r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 xml:space="preserve">i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 maximum 5 zile de la apari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ie, prezint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dovezile disponibile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ia m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suri rezonabile pentru limitarea efectelor.</w:t>
      </w:r>
    </w:p>
    <w:p w14:paraId="4C32444E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23.2. Executarea obliga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iilor afectate se suspend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pe durata for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ei majore, f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r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afectarea drepturilor n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scute anterior.</w:t>
      </w:r>
    </w:p>
    <w:p w14:paraId="3F7351F5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 xml:space="preserve">23.3. Dacă efectele durează mai mult de 90 de zile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fac imposibil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continuarea contractului, fiecare parte poate solicita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ncetarea acestuia, dup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consultare.</w:t>
      </w:r>
    </w:p>
    <w:p w14:paraId="64387F3F" w14:textId="77777777" w:rsidR="00DF4A90" w:rsidRPr="00850BD5" w:rsidRDefault="00DF4A90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461BF3E1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lastRenderedPageBreak/>
        <w:t>24. Protec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ia datelor</w:t>
      </w:r>
    </w:p>
    <w:p w14:paraId="3967CA57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5DCA5002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Păr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ile prelucreaz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 datele cu caracter personal numai </w:t>
      </w:r>
      <w:r w:rsidRPr="00850BD5">
        <w:rPr>
          <w:rFonts w:ascii="Book Antiqua" w:hAnsi="Book Antiqua" w:cs="Book Antiqua"/>
          <w:lang w:val="ro-RO"/>
        </w:rPr>
        <w:t>î</w:t>
      </w:r>
      <w:r w:rsidRPr="00850BD5">
        <w:rPr>
          <w:rFonts w:ascii="Book Antiqua" w:hAnsi="Book Antiqua"/>
          <w:lang w:val="ro-RO"/>
        </w:rPr>
        <w:t>n scopul atribuirii, execut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rii, monitoriz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 xml:space="preserve">rii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 xml:space="preserve">i controlului contractului, cu respectarea Regulamentului (UE) 2016/679 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a legisla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iei na</w:t>
      </w:r>
      <w:r w:rsidRPr="00850BD5">
        <w:rPr>
          <w:rFonts w:ascii="Cambria" w:hAnsi="Cambria" w:cs="Cambria"/>
          <w:lang w:val="ro-RO"/>
        </w:rPr>
        <w:t>ț</w:t>
      </w:r>
      <w:r w:rsidRPr="00850BD5">
        <w:rPr>
          <w:rFonts w:ascii="Book Antiqua" w:hAnsi="Book Antiqua"/>
          <w:lang w:val="ro-RO"/>
        </w:rPr>
        <w:t>ionale aplicabile.</w:t>
      </w:r>
    </w:p>
    <w:p w14:paraId="68EEE3A5" w14:textId="77777777" w:rsidR="00DF4A90" w:rsidRPr="00850BD5" w:rsidRDefault="00DF4A90" w:rsidP="004F08F4">
      <w:pPr>
        <w:jc w:val="both"/>
        <w:rPr>
          <w:rFonts w:ascii="Book Antiqua" w:hAnsi="Book Antiqua"/>
          <w:lang w:val="ro-RO"/>
        </w:rPr>
      </w:pPr>
    </w:p>
    <w:p w14:paraId="356C45DA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>25. Solu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ionarea litigiilor</w:t>
      </w:r>
    </w:p>
    <w:p w14:paraId="15C08FF8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175FD36B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Păr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ile vor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ncerca solu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ionarea amiabil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 oric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rui diferend. Dac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15 zile de la notificare nu se ajunge la acord, litigiul se solu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ioneaz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de instan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ele judec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tore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ti competente potrivit legii.</w:t>
      </w:r>
    </w:p>
    <w:p w14:paraId="2CB8AA93" w14:textId="77777777" w:rsidR="00DF4A90" w:rsidRPr="00850BD5" w:rsidRDefault="00DF4A90" w:rsidP="004F08F4">
      <w:pPr>
        <w:jc w:val="both"/>
        <w:rPr>
          <w:rFonts w:ascii="Book Antiqua" w:hAnsi="Book Antiqua"/>
          <w:lang w:val="ro-RO"/>
        </w:rPr>
      </w:pPr>
    </w:p>
    <w:p w14:paraId="523E7DCC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>26. Comunicări</w:t>
      </w:r>
    </w:p>
    <w:p w14:paraId="426CD15A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63A84628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Comunicările se fac în scris, prin registratură, po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t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, curier sau e-mail cu confirmarea primirii, la datele indicate de păr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 xml:space="preserve">i 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i prin mijloacele prev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zute </w:t>
      </w:r>
      <w:r w:rsidRPr="00850BD5">
        <w:rPr>
          <w:rFonts w:ascii="Book Antiqua" w:eastAsia="Book Antiqua" w:hAnsi="Book Antiqua" w:cs="Book Antiqua"/>
        </w:rPr>
        <w:t>î</w:t>
      </w:r>
      <w:r w:rsidRPr="00850BD5">
        <w:rPr>
          <w:rFonts w:ascii="Book Antiqua" w:eastAsia="Book Antiqua" w:hAnsi="Book Antiqua"/>
        </w:rPr>
        <w:t>n documenta</w:t>
      </w:r>
      <w:r w:rsidRPr="00850BD5">
        <w:rPr>
          <w:rFonts w:ascii="Cambria" w:eastAsia="Book Antiqua" w:hAnsi="Cambria" w:cs="Cambria"/>
        </w:rPr>
        <w:t>ț</w:t>
      </w:r>
      <w:r w:rsidRPr="00850BD5">
        <w:rPr>
          <w:rFonts w:ascii="Book Antiqua" w:eastAsia="Book Antiqua" w:hAnsi="Book Antiqua"/>
        </w:rPr>
        <w:t>ia procedurii; SEAP se utilizeaz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numai atunci c</w:t>
      </w:r>
      <w:r w:rsidRPr="00850BD5">
        <w:rPr>
          <w:rFonts w:ascii="Book Antiqua" w:eastAsia="Book Antiqua" w:hAnsi="Book Antiqua" w:cs="Book Antiqua"/>
        </w:rPr>
        <w:t>â</w:t>
      </w:r>
      <w:r w:rsidRPr="00850BD5">
        <w:rPr>
          <w:rFonts w:ascii="Book Antiqua" w:eastAsia="Book Antiqua" w:hAnsi="Book Antiqua"/>
        </w:rPr>
        <w:t>nd este aplicabil.</w:t>
      </w:r>
    </w:p>
    <w:p w14:paraId="6C5F766D" w14:textId="77777777" w:rsidR="00DF4A90" w:rsidRPr="00850BD5" w:rsidRDefault="00DF4A90" w:rsidP="004F08F4">
      <w:pPr>
        <w:jc w:val="both"/>
        <w:rPr>
          <w:rFonts w:ascii="Book Antiqua" w:hAnsi="Book Antiqua"/>
          <w:lang w:val="ro-RO"/>
        </w:rPr>
      </w:pPr>
    </w:p>
    <w:p w14:paraId="49984BEA" w14:textId="77777777" w:rsidR="00F73920" w:rsidRPr="00850BD5" w:rsidRDefault="007165C8" w:rsidP="004F08F4">
      <w:pPr>
        <w:pStyle w:val="Titlu2"/>
        <w:keepLines/>
        <w:spacing w:before="0" w:after="0"/>
        <w:jc w:val="both"/>
        <w:rPr>
          <w:rFonts w:ascii="Book Antiqua" w:hAnsi="Book Antiqua"/>
          <w:sz w:val="24"/>
          <w:szCs w:val="24"/>
          <w:lang w:val="ro-RO"/>
        </w:rPr>
      </w:pPr>
      <w:r w:rsidRPr="00850BD5">
        <w:rPr>
          <w:rFonts w:ascii="Book Antiqua" w:hAnsi="Book Antiqua"/>
          <w:sz w:val="24"/>
          <w:szCs w:val="24"/>
          <w:lang w:val="ro-RO"/>
        </w:rPr>
        <w:t xml:space="preserve">27. Legea aplicabilă </w:t>
      </w:r>
      <w:r w:rsidRPr="00850BD5">
        <w:rPr>
          <w:rFonts w:ascii="Cambria" w:hAnsi="Cambria" w:cs="Cambria"/>
          <w:sz w:val="24"/>
          <w:szCs w:val="24"/>
          <w:lang w:val="ro-RO"/>
        </w:rPr>
        <w:t>ș</w:t>
      </w:r>
      <w:r w:rsidRPr="00850BD5">
        <w:rPr>
          <w:rFonts w:ascii="Book Antiqua" w:hAnsi="Book Antiqua"/>
          <w:sz w:val="24"/>
          <w:szCs w:val="24"/>
          <w:lang w:val="ro-RO"/>
        </w:rPr>
        <w:t>i dispozi</w:t>
      </w:r>
      <w:r w:rsidRPr="00850BD5">
        <w:rPr>
          <w:rFonts w:ascii="Cambria" w:hAnsi="Cambria" w:cs="Cambria"/>
          <w:sz w:val="24"/>
          <w:szCs w:val="24"/>
          <w:lang w:val="ro-RO"/>
        </w:rPr>
        <w:t>ț</w:t>
      </w:r>
      <w:r w:rsidRPr="00850BD5">
        <w:rPr>
          <w:rFonts w:ascii="Book Antiqua" w:hAnsi="Book Antiqua"/>
          <w:sz w:val="24"/>
          <w:szCs w:val="24"/>
          <w:lang w:val="ro-RO"/>
        </w:rPr>
        <w:t>ii finale</w:t>
      </w:r>
    </w:p>
    <w:p w14:paraId="72A5329C" w14:textId="77777777" w:rsidR="00F73920" w:rsidRPr="00850BD5" w:rsidRDefault="007165C8" w:rsidP="004F08F4">
      <w:pPr>
        <w:keepNext/>
        <w:spacing w:line="40" w:lineRule="exact"/>
        <w:jc w:val="both"/>
        <w:rPr>
          <w:rFonts w:ascii="Book Antiqua" w:hAnsi="Book Antiqua"/>
          <w:lang w:val="ro-RO"/>
        </w:rPr>
      </w:pPr>
      <w:r w:rsidRPr="00850BD5">
        <w:rPr>
          <w:lang w:val="ro-RO"/>
        </w:rPr>
        <w:t>​</w:t>
      </w:r>
    </w:p>
    <w:p w14:paraId="46938C5F" w14:textId="77777777" w:rsidR="00F73920" w:rsidRPr="00850BD5" w:rsidRDefault="007165C8" w:rsidP="004F08F4">
      <w:pPr>
        <w:jc w:val="both"/>
        <w:rPr>
          <w:rFonts w:ascii="Book Antiqua" w:hAnsi="Book Antiqua"/>
          <w:lang w:val="ro-RO"/>
        </w:rPr>
      </w:pPr>
      <w:r w:rsidRPr="00850BD5">
        <w:rPr>
          <w:rFonts w:ascii="Book Antiqua" w:eastAsia="Book Antiqua" w:hAnsi="Book Antiqua"/>
        </w:rPr>
        <w:t>27.1. Contractul este guvernat de legea română. Orice clauză contrară unei norme imperative se înlocuie</w:t>
      </w:r>
      <w:r w:rsidRPr="00850BD5">
        <w:rPr>
          <w:rFonts w:ascii="Cambria" w:eastAsia="Book Antiqua" w:hAnsi="Cambria" w:cs="Cambria"/>
        </w:rPr>
        <w:t>ș</w:t>
      </w:r>
      <w:r w:rsidRPr="00850BD5">
        <w:rPr>
          <w:rFonts w:ascii="Book Antiqua" w:eastAsia="Book Antiqua" w:hAnsi="Book Antiqua"/>
        </w:rPr>
        <w:t>te de drept cu norma aplicabil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, f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>r</w:t>
      </w:r>
      <w:r w:rsidRPr="00850BD5">
        <w:rPr>
          <w:rFonts w:ascii="Book Antiqua" w:eastAsia="Book Antiqua" w:hAnsi="Book Antiqua" w:cs="Book Antiqua"/>
        </w:rPr>
        <w:t>ă</w:t>
      </w:r>
      <w:r w:rsidRPr="00850BD5">
        <w:rPr>
          <w:rFonts w:ascii="Book Antiqua" w:eastAsia="Book Antiqua" w:hAnsi="Book Antiqua"/>
        </w:rPr>
        <w:t xml:space="preserve"> afectarea celorlalte clauze.</w:t>
      </w:r>
    </w:p>
    <w:p w14:paraId="257D028A" w14:textId="77777777" w:rsidR="00F73920" w:rsidRPr="00850BD5" w:rsidRDefault="007165C8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  <w:r w:rsidRPr="00850BD5">
        <w:rPr>
          <w:rFonts w:ascii="Book Antiqua" w:hAnsi="Book Antiqua"/>
          <w:lang w:val="ro-RO"/>
        </w:rPr>
        <w:t>27.2. Contractul a fost încheiat astăzi, ______________, în ____ exemplare originale/cu semnătură electronică, fiecare având aceea</w:t>
      </w:r>
      <w:r w:rsidRPr="00850BD5">
        <w:rPr>
          <w:rFonts w:ascii="Cambria" w:hAnsi="Cambria" w:cs="Cambria"/>
          <w:lang w:val="ro-RO"/>
        </w:rPr>
        <w:t>ș</w:t>
      </w:r>
      <w:r w:rsidRPr="00850BD5">
        <w:rPr>
          <w:rFonts w:ascii="Book Antiqua" w:hAnsi="Book Antiqua"/>
          <w:lang w:val="ro-RO"/>
        </w:rPr>
        <w:t>i valoare juridic</w:t>
      </w:r>
      <w:r w:rsidRPr="00850BD5">
        <w:rPr>
          <w:rFonts w:ascii="Book Antiqua" w:hAnsi="Book Antiqua" w:cs="Book Antiqua"/>
          <w:lang w:val="ro-RO"/>
        </w:rPr>
        <w:t>ă</w:t>
      </w:r>
      <w:r w:rsidRPr="00850BD5">
        <w:rPr>
          <w:rFonts w:ascii="Book Antiqua" w:hAnsi="Book Antiqua"/>
          <w:lang w:val="ro-RO"/>
        </w:rPr>
        <w:t>.</w:t>
      </w:r>
    </w:p>
    <w:p w14:paraId="55D5D14F" w14:textId="77777777" w:rsidR="002F618C" w:rsidRPr="002F618C" w:rsidRDefault="002F618C" w:rsidP="004F08F4">
      <w:pPr>
        <w:pStyle w:val="Corptext"/>
        <w:spacing w:after="0"/>
        <w:jc w:val="both"/>
        <w:rPr>
          <w:rFonts w:ascii="Book Antiqua" w:hAnsi="Book Antiqua"/>
          <w:lang w:val="ro-RO"/>
        </w:rPr>
      </w:pPr>
    </w:p>
    <w:p w14:paraId="226A9FEC" w14:textId="77777777" w:rsidR="00F73920" w:rsidRPr="002F618C" w:rsidRDefault="007165C8" w:rsidP="009B655A">
      <w:pPr>
        <w:jc w:val="center"/>
        <w:rPr>
          <w:rFonts w:ascii="Book Antiqua" w:hAnsi="Book Antiqua"/>
          <w:lang w:val="ro-RO"/>
        </w:rPr>
      </w:pPr>
      <w:r w:rsidRPr="002F618C">
        <w:rPr>
          <w:rFonts w:ascii="Book Antiqua" w:hAnsi="Book Antiqua"/>
          <w:b/>
          <w:lang w:val="ro-RO"/>
        </w:rPr>
        <w:t>ACHIZITOR,                                                  CONTRACTANT,</w:t>
      </w:r>
    </w:p>
    <w:sectPr w:rsidR="00F73920" w:rsidRPr="002F618C">
      <w:footerReference w:type="default" r:id="rId8"/>
      <w:pgSz w:w="11906" w:h="16838"/>
      <w:pgMar w:top="1066" w:right="641" w:bottom="1080" w:left="851" w:header="0" w:footer="425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2775C" w14:textId="77777777" w:rsidR="0098415F" w:rsidRDefault="0098415F">
      <w:r>
        <w:separator/>
      </w:r>
    </w:p>
  </w:endnote>
  <w:endnote w:type="continuationSeparator" w:id="0">
    <w:p w14:paraId="69E64E5A" w14:textId="77777777" w:rsidR="0098415F" w:rsidRDefault="00984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40" w:type="dxa"/>
      <w:tblLayout w:type="fixed"/>
      <w:tblLook w:val="04A0" w:firstRow="1" w:lastRow="0" w:firstColumn="1" w:lastColumn="0" w:noHBand="0" w:noVBand="1"/>
    </w:tblPr>
    <w:tblGrid>
      <w:gridCol w:w="10740"/>
    </w:tblGrid>
    <w:tr w:rsidR="00F6604D" w14:paraId="21282468" w14:textId="77777777">
      <w:tc>
        <w:tcPr>
          <w:tcW w:w="10740" w:type="dxa"/>
          <w:shd w:val="clear" w:color="auto" w:fill="E0E0E0"/>
        </w:tcPr>
        <w:p w14:paraId="1775E6E9" w14:textId="77777777" w:rsidR="00F6604D" w:rsidRDefault="00322393">
          <w:pPr>
            <w:pStyle w:val="Subsol"/>
            <w:spacing w:before="60" w:after="60"/>
            <w:jc w:val="right"/>
            <w:rPr>
              <w:szCs w:val="20"/>
            </w:rPr>
          </w:pPr>
          <w:r>
            <w:rPr>
              <w:rStyle w:val="Numrdepagin"/>
              <w:rFonts w:ascii="Arial" w:hAnsi="Arial" w:cs="Arial"/>
              <w:b/>
              <w:i/>
              <w:sz w:val="20"/>
              <w:szCs w:val="20"/>
            </w:rPr>
            <w:t xml:space="preserve">Pagina </w:t>
          </w:r>
          <w:r>
            <w:rPr>
              <w:rStyle w:val="Numrdepagin"/>
              <w:rFonts w:ascii="Arial" w:hAnsi="Arial" w:cs="Arial"/>
              <w:b/>
              <w:i/>
              <w:sz w:val="20"/>
              <w:szCs w:val="20"/>
            </w:rPr>
            <w:fldChar w:fldCharType="begin"/>
          </w:r>
          <w:r>
            <w:rPr>
              <w:rStyle w:val="Numrdepagin"/>
              <w:rFonts w:ascii="Arial" w:hAnsi="Arial" w:cs="Arial"/>
              <w:b/>
              <w:i/>
              <w:sz w:val="20"/>
              <w:szCs w:val="20"/>
            </w:rPr>
            <w:instrText xml:space="preserve"> PAGE </w:instrText>
          </w:r>
          <w:r>
            <w:rPr>
              <w:rStyle w:val="Numrdepagin"/>
              <w:rFonts w:ascii="Arial" w:hAnsi="Arial" w:cs="Arial"/>
              <w:b/>
              <w:i/>
              <w:sz w:val="20"/>
              <w:szCs w:val="20"/>
            </w:rPr>
            <w:fldChar w:fldCharType="separate"/>
          </w:r>
          <w:r>
            <w:rPr>
              <w:rStyle w:val="Numrdepagin"/>
              <w:rFonts w:ascii="Arial" w:hAnsi="Arial" w:cs="Arial"/>
              <w:b/>
              <w:i/>
              <w:sz w:val="20"/>
              <w:szCs w:val="20"/>
            </w:rPr>
            <w:t>10</w:t>
          </w:r>
          <w:r>
            <w:rPr>
              <w:rStyle w:val="Numrdepagin"/>
              <w:rFonts w:ascii="Arial" w:hAnsi="Arial" w:cs="Arial"/>
              <w:b/>
              <w:i/>
              <w:sz w:val="20"/>
              <w:szCs w:val="20"/>
            </w:rPr>
            <w:fldChar w:fldCharType="end"/>
          </w:r>
          <w:r>
            <w:rPr>
              <w:rStyle w:val="Numrdepagin"/>
              <w:rFonts w:ascii="Arial" w:hAnsi="Arial" w:cs="Arial"/>
              <w:b/>
              <w:i/>
              <w:sz w:val="20"/>
              <w:szCs w:val="20"/>
            </w:rPr>
            <w:t xml:space="preserve"> din </w:t>
          </w:r>
          <w:r>
            <w:rPr>
              <w:rStyle w:val="Numrdepagin"/>
              <w:rFonts w:ascii="Arial" w:hAnsi="Arial" w:cs="Arial"/>
              <w:b/>
              <w:i/>
              <w:sz w:val="20"/>
              <w:szCs w:val="20"/>
            </w:rPr>
            <w:fldChar w:fldCharType="begin"/>
          </w:r>
          <w:r>
            <w:rPr>
              <w:rStyle w:val="Numrdepagin"/>
              <w:rFonts w:ascii="Arial" w:hAnsi="Arial" w:cs="Arial"/>
              <w:b/>
              <w:i/>
              <w:sz w:val="20"/>
              <w:szCs w:val="20"/>
            </w:rPr>
            <w:instrText xml:space="preserve"> NUMPAGES \* ARABIC </w:instrText>
          </w:r>
          <w:r>
            <w:rPr>
              <w:rStyle w:val="Numrdepagin"/>
              <w:rFonts w:ascii="Arial" w:hAnsi="Arial" w:cs="Arial"/>
              <w:b/>
              <w:i/>
              <w:sz w:val="20"/>
              <w:szCs w:val="20"/>
            </w:rPr>
            <w:fldChar w:fldCharType="separate"/>
          </w:r>
          <w:r>
            <w:rPr>
              <w:rStyle w:val="Numrdepagin"/>
              <w:rFonts w:ascii="Arial" w:hAnsi="Arial" w:cs="Arial"/>
              <w:b/>
              <w:i/>
              <w:sz w:val="20"/>
              <w:szCs w:val="20"/>
            </w:rPr>
            <w:t>10</w:t>
          </w:r>
          <w:r>
            <w:rPr>
              <w:rStyle w:val="Numrdepagin"/>
              <w:rFonts w:ascii="Arial" w:hAnsi="Arial" w:cs="Arial"/>
              <w:b/>
              <w:i/>
              <w:sz w:val="20"/>
              <w:szCs w:val="20"/>
            </w:rPr>
            <w:fldChar w:fldCharType="end"/>
          </w:r>
        </w:p>
      </w:tc>
    </w:tr>
  </w:tbl>
  <w:p w14:paraId="1C096042" w14:textId="77777777" w:rsidR="00F6604D" w:rsidRDefault="00F6604D">
    <w:pPr>
      <w:pStyle w:val="Subsol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C20C1" w14:textId="77777777" w:rsidR="0098415F" w:rsidRDefault="0098415F">
      <w:r>
        <w:separator/>
      </w:r>
    </w:p>
  </w:footnote>
  <w:footnote w:type="continuationSeparator" w:id="0">
    <w:p w14:paraId="753EBC1F" w14:textId="77777777" w:rsidR="0098415F" w:rsidRDefault="00984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07ABFD8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EE5038D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B594651C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3" w15:restartNumberingAfterBreak="0">
    <w:nsid w:val="00A99721"/>
    <w:multiLevelType w:val="multilevel"/>
    <w:tmpl w:val="3CB42092"/>
    <w:lvl w:ilvl="0">
      <w:start w:val="1"/>
      <w:numFmt w:val="lowerLetter"/>
      <w:lvlText w:val="%1)"/>
      <w:lvlJc w:val="left"/>
      <w:pPr>
        <w:ind w:left="720" w:hanging="480"/>
      </w:pPr>
    </w:lvl>
    <w:lvl w:ilvl="1">
      <w:start w:val="1"/>
      <w:numFmt w:val="lowerLetter"/>
      <w:lvlText w:val="%2)"/>
      <w:lvlJc w:val="left"/>
      <w:pPr>
        <w:ind w:left="1440" w:hanging="480"/>
      </w:pPr>
    </w:lvl>
    <w:lvl w:ilvl="2">
      <w:start w:val="1"/>
      <w:numFmt w:val="lowerLetter"/>
      <w:lvlText w:val="%3)"/>
      <w:lvlJc w:val="left"/>
      <w:pPr>
        <w:ind w:left="2160" w:hanging="480"/>
      </w:pPr>
    </w:lvl>
    <w:lvl w:ilvl="3">
      <w:start w:val="1"/>
      <w:numFmt w:val="lowerLetter"/>
      <w:lvlText w:val="%4)"/>
      <w:lvlJc w:val="left"/>
      <w:pPr>
        <w:ind w:left="2880" w:hanging="480"/>
      </w:pPr>
    </w:lvl>
    <w:lvl w:ilvl="4">
      <w:start w:val="1"/>
      <w:numFmt w:val="lowerLetter"/>
      <w:lvlText w:val="%5)"/>
      <w:lvlJc w:val="left"/>
      <w:pPr>
        <w:ind w:left="3600" w:hanging="480"/>
      </w:pPr>
    </w:lvl>
    <w:lvl w:ilvl="5">
      <w:start w:val="1"/>
      <w:numFmt w:val="lowerLetter"/>
      <w:lvlText w:val="%6)"/>
      <w:lvlJc w:val="left"/>
      <w:pPr>
        <w:ind w:left="4320" w:hanging="480"/>
      </w:pPr>
    </w:lvl>
    <w:lvl w:ilvl="6">
      <w:start w:val="1"/>
      <w:numFmt w:val="lowerLetter"/>
      <w:lvlText w:val="%7)"/>
      <w:lvlJc w:val="left"/>
      <w:pPr>
        <w:ind w:left="5040" w:hanging="480"/>
      </w:pPr>
    </w:lvl>
    <w:lvl w:ilvl="7">
      <w:start w:val="1"/>
      <w:numFmt w:val="lowerLetter"/>
      <w:lvlText w:val="%8)"/>
      <w:lvlJc w:val="left"/>
      <w:pPr>
        <w:ind w:left="5760" w:hanging="480"/>
      </w:pPr>
    </w:lvl>
    <w:lvl w:ilvl="8">
      <w:start w:val="1"/>
      <w:numFmt w:val="lowerLetter"/>
      <w:lvlText w:val="%9)"/>
      <w:lvlJc w:val="left"/>
      <w:pPr>
        <w:ind w:left="6480" w:hanging="480"/>
      </w:pPr>
    </w:lvl>
  </w:abstractNum>
  <w:abstractNum w:abstractNumId="4" w15:restartNumberingAfterBreak="0">
    <w:nsid w:val="1CCB5F85"/>
    <w:multiLevelType w:val="multilevel"/>
    <w:tmpl w:val="7DFEFC6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0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720" w:hanging="360"/>
      </w:pPr>
      <w:rPr>
        <w:rFonts w:ascii="Times New Roman" w:hAnsi="Times New Roman" w:cs="Times New Roman"/>
        <w:sz w:val="2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1080" w:hanging="360"/>
      </w:pPr>
      <w:rPr>
        <w:rFonts w:ascii="Times New Roman" w:hAnsi="Times New Roman" w:cs="Times New Roman"/>
        <w:sz w:val="20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1440" w:hanging="360"/>
      </w:pPr>
      <w:rPr>
        <w:rFonts w:ascii="Times New Roman" w:hAnsi="Times New Roman" w:cs="Times New Roman"/>
        <w:sz w:val="20"/>
      </w:rPr>
    </w:lvl>
    <w:lvl w:ilvl="4">
      <w:start w:val="1"/>
      <w:numFmt w:val="lowerRoman"/>
      <w:lvlText w:val="%5."/>
      <w:lvlJc w:val="left"/>
      <w:pPr>
        <w:tabs>
          <w:tab w:val="num" w:pos="360"/>
        </w:tabs>
        <w:ind w:left="1800" w:hanging="360"/>
      </w:pPr>
      <w:rPr>
        <w:rFonts w:ascii="Times New Roman" w:hAnsi="Times New Roman" w:cs="Times New Roman"/>
        <w:sz w:val="20"/>
      </w:rPr>
    </w:lvl>
    <w:lvl w:ilvl="5">
      <w:start w:val="1"/>
      <w:numFmt w:val="decimal"/>
      <w:lvlText w:val="%6)"/>
      <w:lvlJc w:val="left"/>
      <w:pPr>
        <w:tabs>
          <w:tab w:val="num" w:pos="360"/>
        </w:tabs>
        <w:ind w:left="2160" w:hanging="360"/>
      </w:pPr>
      <w:rPr>
        <w:rFonts w:ascii="Times New Roman" w:hAnsi="Times New Roman" w:cs="Times New Roman"/>
        <w:sz w:val="20"/>
      </w:rPr>
    </w:lvl>
    <w:lvl w:ilvl="6">
      <w:start w:val="1"/>
      <w:numFmt w:val="lowerLetter"/>
      <w:lvlText w:val="%7)"/>
      <w:lvlJc w:val="left"/>
      <w:pPr>
        <w:tabs>
          <w:tab w:val="num" w:pos="360"/>
        </w:tabs>
        <w:ind w:left="2520" w:hanging="360"/>
      </w:pPr>
      <w:rPr>
        <w:rFonts w:ascii="Times New Roman" w:hAnsi="Times New Roman" w:cs="Times New Roman"/>
        <w:sz w:val="20"/>
      </w:rPr>
    </w:lvl>
    <w:lvl w:ilvl="7">
      <w:start w:val="1"/>
      <w:numFmt w:val="lowerRoman"/>
      <w:lvlText w:val="%8)"/>
      <w:lvlJc w:val="left"/>
      <w:pPr>
        <w:tabs>
          <w:tab w:val="num" w:pos="360"/>
        </w:tabs>
        <w:ind w:left="1353" w:hanging="360"/>
      </w:pPr>
      <w:rPr>
        <w:rFonts w:ascii="Times New Roman" w:hAnsi="Times New Roman" w:cs="Times New Roman"/>
        <w:sz w:val="20"/>
      </w:rPr>
    </w:lvl>
    <w:lvl w:ilvl="8">
      <w:start w:val="1"/>
      <w:numFmt w:val="decimal"/>
      <w:lvlText w:val="(%9)"/>
      <w:lvlJc w:val="left"/>
      <w:pPr>
        <w:tabs>
          <w:tab w:val="num" w:pos="360"/>
        </w:tabs>
        <w:ind w:left="3240" w:hanging="360"/>
      </w:pPr>
      <w:rPr>
        <w:rFonts w:ascii="Times New Roman" w:hAnsi="Times New Roman" w:cs="Times New Roman"/>
        <w:sz w:val="20"/>
      </w:rPr>
    </w:lvl>
  </w:abstractNum>
  <w:abstractNum w:abstractNumId="5" w15:restartNumberingAfterBreak="0">
    <w:nsid w:val="21045838"/>
    <w:multiLevelType w:val="multilevel"/>
    <w:tmpl w:val="49E8AD4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AB4D48"/>
    <w:multiLevelType w:val="multilevel"/>
    <w:tmpl w:val="2E64383E"/>
    <w:lvl w:ilvl="0">
      <w:start w:val="1"/>
      <w:numFmt w:val="bullet"/>
      <w:lvlText w:val=""/>
      <w:lvlJc w:val="left"/>
      <w:pPr>
        <w:tabs>
          <w:tab w:val="num" w:pos="0"/>
        </w:tabs>
        <w:ind w:left="76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46A6535"/>
    <w:multiLevelType w:val="multilevel"/>
    <w:tmpl w:val="F96EAF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lu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34A6AF5"/>
    <w:multiLevelType w:val="multilevel"/>
    <w:tmpl w:val="3062ADE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0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720" w:hanging="360"/>
      </w:pPr>
      <w:rPr>
        <w:rFonts w:ascii="Times New Roman" w:hAnsi="Times New Roman" w:cs="Times New Roman"/>
        <w:sz w:val="2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1080" w:hanging="360"/>
      </w:pPr>
      <w:rPr>
        <w:rFonts w:ascii="Times New Roman" w:hAnsi="Times New Roman" w:cs="Times New Roman"/>
        <w:sz w:val="20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1440" w:hanging="360"/>
      </w:pPr>
      <w:rPr>
        <w:rFonts w:ascii="Times New Roman" w:hAnsi="Times New Roman" w:cs="Times New Roman"/>
        <w:sz w:val="20"/>
      </w:rPr>
    </w:lvl>
    <w:lvl w:ilvl="4">
      <w:start w:val="1"/>
      <w:numFmt w:val="lowerRoman"/>
      <w:lvlText w:val="%5."/>
      <w:lvlJc w:val="left"/>
      <w:pPr>
        <w:tabs>
          <w:tab w:val="num" w:pos="360"/>
        </w:tabs>
        <w:ind w:left="1800" w:hanging="360"/>
      </w:pPr>
      <w:rPr>
        <w:rFonts w:ascii="Times New Roman" w:hAnsi="Times New Roman" w:cs="Times New Roman"/>
        <w:sz w:val="20"/>
      </w:rPr>
    </w:lvl>
    <w:lvl w:ilvl="5">
      <w:start w:val="1"/>
      <w:numFmt w:val="decimal"/>
      <w:lvlText w:val="%6)"/>
      <w:lvlJc w:val="left"/>
      <w:pPr>
        <w:tabs>
          <w:tab w:val="num" w:pos="360"/>
        </w:tabs>
        <w:ind w:left="2160" w:hanging="360"/>
      </w:pPr>
      <w:rPr>
        <w:rFonts w:ascii="Times New Roman" w:hAnsi="Times New Roman" w:cs="Times New Roman"/>
        <w:sz w:val="20"/>
      </w:rPr>
    </w:lvl>
    <w:lvl w:ilvl="6">
      <w:start w:val="1"/>
      <w:numFmt w:val="lowerLetter"/>
      <w:lvlText w:val="%7)"/>
      <w:lvlJc w:val="left"/>
      <w:pPr>
        <w:tabs>
          <w:tab w:val="num" w:pos="360"/>
        </w:tabs>
        <w:ind w:left="2520" w:hanging="360"/>
      </w:pPr>
      <w:rPr>
        <w:rFonts w:ascii="Times New Roman" w:hAnsi="Times New Roman" w:cs="Times New Roman"/>
        <w:sz w:val="20"/>
      </w:rPr>
    </w:lvl>
    <w:lvl w:ilvl="7">
      <w:start w:val="1"/>
      <w:numFmt w:val="lowerRoman"/>
      <w:lvlText w:val="%8)"/>
      <w:lvlJc w:val="left"/>
      <w:pPr>
        <w:tabs>
          <w:tab w:val="num" w:pos="360"/>
        </w:tabs>
        <w:ind w:left="2880" w:hanging="360"/>
      </w:pPr>
      <w:rPr>
        <w:rFonts w:ascii="Times New Roman" w:hAnsi="Times New Roman" w:cs="Times New Roman"/>
        <w:sz w:val="20"/>
      </w:rPr>
    </w:lvl>
    <w:lvl w:ilvl="8">
      <w:start w:val="1"/>
      <w:numFmt w:val="decimal"/>
      <w:lvlText w:val="(%9)"/>
      <w:lvlJc w:val="left"/>
      <w:pPr>
        <w:tabs>
          <w:tab w:val="num" w:pos="360"/>
        </w:tabs>
        <w:ind w:left="3240" w:hanging="360"/>
      </w:pPr>
      <w:rPr>
        <w:rFonts w:ascii="Times New Roman" w:hAnsi="Times New Roman" w:cs="Times New Roman"/>
        <w:sz w:val="20"/>
      </w:rPr>
    </w:lvl>
  </w:abstractNum>
  <w:abstractNum w:abstractNumId="9" w15:restartNumberingAfterBreak="0">
    <w:nsid w:val="6C9F57C1"/>
    <w:multiLevelType w:val="multilevel"/>
    <w:tmpl w:val="C13802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0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720" w:hanging="360"/>
      </w:pPr>
      <w:rPr>
        <w:rFonts w:ascii="Times New Roman" w:hAnsi="Times New Roman" w:cs="Times New Roman"/>
        <w:sz w:val="2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1080" w:hanging="360"/>
      </w:pPr>
      <w:rPr>
        <w:rFonts w:ascii="Times New Roman" w:hAnsi="Times New Roman" w:cs="Times New Roman"/>
        <w:sz w:val="20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1440" w:hanging="360"/>
      </w:pPr>
      <w:rPr>
        <w:rFonts w:ascii="Times New Roman" w:hAnsi="Times New Roman" w:cs="Times New Roman"/>
        <w:sz w:val="20"/>
      </w:rPr>
    </w:lvl>
    <w:lvl w:ilvl="4">
      <w:start w:val="1"/>
      <w:numFmt w:val="lowerRoman"/>
      <w:lvlText w:val="%5."/>
      <w:lvlJc w:val="left"/>
      <w:pPr>
        <w:tabs>
          <w:tab w:val="num" w:pos="360"/>
        </w:tabs>
        <w:ind w:left="1800" w:hanging="360"/>
      </w:pPr>
      <w:rPr>
        <w:rFonts w:ascii="Times New Roman" w:hAnsi="Times New Roman" w:cs="Times New Roman"/>
        <w:sz w:val="20"/>
      </w:rPr>
    </w:lvl>
    <w:lvl w:ilvl="5">
      <w:start w:val="1"/>
      <w:numFmt w:val="decimal"/>
      <w:lvlText w:val="%6)"/>
      <w:lvlJc w:val="left"/>
      <w:pPr>
        <w:tabs>
          <w:tab w:val="num" w:pos="360"/>
        </w:tabs>
        <w:ind w:left="2160" w:hanging="360"/>
      </w:pPr>
      <w:rPr>
        <w:rFonts w:ascii="Times New Roman" w:hAnsi="Times New Roman" w:cs="Times New Roman"/>
        <w:sz w:val="20"/>
      </w:rPr>
    </w:lvl>
    <w:lvl w:ilvl="6">
      <w:start w:val="1"/>
      <w:numFmt w:val="lowerLetter"/>
      <w:lvlText w:val="%7)"/>
      <w:lvlJc w:val="left"/>
      <w:pPr>
        <w:tabs>
          <w:tab w:val="num" w:pos="360"/>
        </w:tabs>
        <w:ind w:left="2520" w:hanging="360"/>
      </w:pPr>
      <w:rPr>
        <w:rFonts w:ascii="Times New Roman" w:hAnsi="Times New Roman" w:cs="Times New Roman"/>
        <w:sz w:val="20"/>
      </w:rPr>
    </w:lvl>
    <w:lvl w:ilvl="7">
      <w:start w:val="1"/>
      <w:numFmt w:val="lowerRoman"/>
      <w:lvlText w:val="%8)"/>
      <w:lvlJc w:val="left"/>
      <w:pPr>
        <w:tabs>
          <w:tab w:val="num" w:pos="360"/>
        </w:tabs>
        <w:ind w:left="2880" w:hanging="360"/>
      </w:pPr>
      <w:rPr>
        <w:rFonts w:ascii="Times New Roman" w:hAnsi="Times New Roman" w:cs="Times New Roman"/>
        <w:sz w:val="20"/>
      </w:rPr>
    </w:lvl>
    <w:lvl w:ilvl="8">
      <w:start w:val="1"/>
      <w:numFmt w:val="decimal"/>
      <w:lvlText w:val="(%9)"/>
      <w:lvlJc w:val="left"/>
      <w:pPr>
        <w:tabs>
          <w:tab w:val="num" w:pos="360"/>
        </w:tabs>
        <w:ind w:left="3240" w:hanging="360"/>
      </w:pPr>
      <w:rPr>
        <w:rFonts w:ascii="Times New Roman" w:hAnsi="Times New Roman" w:cs="Times New Roman"/>
        <w:sz w:val="20"/>
      </w:rPr>
    </w:lvl>
  </w:abstractNum>
  <w:num w:numId="1" w16cid:durableId="1003818749">
    <w:abstractNumId w:val="7"/>
  </w:num>
  <w:num w:numId="2" w16cid:durableId="291255309">
    <w:abstractNumId w:val="8"/>
  </w:num>
  <w:num w:numId="3" w16cid:durableId="975179130">
    <w:abstractNumId w:val="4"/>
  </w:num>
  <w:num w:numId="4" w16cid:durableId="811799914">
    <w:abstractNumId w:val="9"/>
  </w:num>
  <w:num w:numId="5" w16cid:durableId="240869253">
    <w:abstractNumId w:val="6"/>
  </w:num>
  <w:num w:numId="6" w16cid:durableId="1834642726">
    <w:abstractNumId w:val="5"/>
  </w:num>
  <w:num w:numId="7" w16cid:durableId="580801139">
    <w:abstractNumId w:val="0"/>
  </w:num>
  <w:num w:numId="8" w16cid:durableId="12661852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536889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418079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0544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autoHyphenation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604D"/>
    <w:rsid w:val="000773AF"/>
    <w:rsid w:val="0009642C"/>
    <w:rsid w:val="00103DE1"/>
    <w:rsid w:val="001247E3"/>
    <w:rsid w:val="001A4D5B"/>
    <w:rsid w:val="00243654"/>
    <w:rsid w:val="002A0CF0"/>
    <w:rsid w:val="002A2157"/>
    <w:rsid w:val="002F618C"/>
    <w:rsid w:val="00300548"/>
    <w:rsid w:val="00322393"/>
    <w:rsid w:val="00373450"/>
    <w:rsid w:val="003A03D4"/>
    <w:rsid w:val="004379FF"/>
    <w:rsid w:val="00453D7F"/>
    <w:rsid w:val="004F08F4"/>
    <w:rsid w:val="00521ED1"/>
    <w:rsid w:val="005B3426"/>
    <w:rsid w:val="005F1EF4"/>
    <w:rsid w:val="00620650"/>
    <w:rsid w:val="00693AF9"/>
    <w:rsid w:val="006C4DD6"/>
    <w:rsid w:val="006D5B76"/>
    <w:rsid w:val="007165C8"/>
    <w:rsid w:val="00826E90"/>
    <w:rsid w:val="00850BD5"/>
    <w:rsid w:val="009056E2"/>
    <w:rsid w:val="009740D6"/>
    <w:rsid w:val="00975D5D"/>
    <w:rsid w:val="0098415F"/>
    <w:rsid w:val="009B13F0"/>
    <w:rsid w:val="009B655A"/>
    <w:rsid w:val="009D270F"/>
    <w:rsid w:val="009D699F"/>
    <w:rsid w:val="00AC538F"/>
    <w:rsid w:val="00B2743E"/>
    <w:rsid w:val="00BC0525"/>
    <w:rsid w:val="00BD7178"/>
    <w:rsid w:val="00BF3DDB"/>
    <w:rsid w:val="00C27294"/>
    <w:rsid w:val="00CC3EC8"/>
    <w:rsid w:val="00D4553E"/>
    <w:rsid w:val="00DC72E8"/>
    <w:rsid w:val="00DF4A90"/>
    <w:rsid w:val="00E04D8E"/>
    <w:rsid w:val="00E519D4"/>
    <w:rsid w:val="00F6604D"/>
    <w:rsid w:val="00F73920"/>
    <w:rsid w:val="00F778A1"/>
    <w:rsid w:val="00FD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E7A5071"/>
  <w15:docId w15:val="{9E3E616E-DA8D-4366-94CC-64D15DCB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Titlu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WW8Num1z0">
    <w:name w:val="WW8Num1z0"/>
    <w:qFormat/>
    <w:rPr>
      <w:b w:val="0"/>
      <w:sz w:val="24"/>
      <w:szCs w:val="24"/>
    </w:rPr>
  </w:style>
  <w:style w:type="character" w:customStyle="1" w:styleId="WW8Num2z0">
    <w:name w:val="WW8Num2z0"/>
    <w:qFormat/>
    <w:rPr>
      <w:rFonts w:ascii="Times New Roman" w:hAnsi="Times New Roman" w:cs="Times New Roman"/>
      <w:sz w:val="20"/>
    </w:rPr>
  </w:style>
  <w:style w:type="character" w:customStyle="1" w:styleId="WW8Num3z0">
    <w:name w:val="WW8Num3z0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i/>
    </w:rPr>
  </w:style>
  <w:style w:type="character" w:customStyle="1" w:styleId="WW8Num5z1">
    <w:name w:val="WW8Num5z1"/>
    <w:qFormat/>
    <w:rPr>
      <w:b w:val="0"/>
      <w:i/>
      <w:sz w:val="24"/>
      <w:szCs w:val="24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Times New Roman" w:hAnsi="Times New Roman" w:cs="Times New Roman"/>
      <w:sz w:val="20"/>
    </w:rPr>
  </w:style>
  <w:style w:type="character" w:customStyle="1" w:styleId="WW8Num8z0">
    <w:name w:val="WW8Num8z0"/>
    <w:qFormat/>
    <w:rPr>
      <w:rFonts w:ascii="Symbol" w:eastAsia="Times New Roman" w:hAnsi="Symbol"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Wingdings" w:hAnsi="Wingdings" w:cs="Wingdings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sz w:val="28"/>
      <w:szCs w:val="28"/>
    </w:rPr>
  </w:style>
  <w:style w:type="character" w:customStyle="1" w:styleId="WW8Num11z0">
    <w:name w:val="WW8Num11z0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  <w:rPr>
      <w:rFonts w:ascii="Sylfaen" w:hAnsi="Sylfaen" w:cs="Sylfaen"/>
      <w:color w:val="000000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rFonts w:ascii="Times New Roman" w:hAnsi="Times New Roman" w:cs="Times New Roman"/>
      <w:sz w:val="20"/>
    </w:rPr>
  </w:style>
  <w:style w:type="character" w:customStyle="1" w:styleId="WW8Num18z0">
    <w:name w:val="WW8Num18z0"/>
    <w:qFormat/>
    <w:rPr>
      <w:rFonts w:ascii="Times New Roman" w:hAnsi="Times New Roman" w:cs="Times New Roman"/>
      <w:sz w:val="20"/>
    </w:rPr>
  </w:style>
  <w:style w:type="character" w:customStyle="1" w:styleId="WW8Num19z0">
    <w:name w:val="WW8Num19z0"/>
    <w:qFormat/>
    <w:rPr>
      <w:i w:val="0"/>
    </w:rPr>
  </w:style>
  <w:style w:type="character" w:customStyle="1" w:styleId="WW8Num19z1">
    <w:name w:val="WW8Num19z1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Times New Roman" w:hAnsi="Times New Roman" w:cs="Times New Roman"/>
      <w:sz w:val="20"/>
    </w:rPr>
  </w:style>
  <w:style w:type="character" w:customStyle="1" w:styleId="WW8Num21z0">
    <w:name w:val="WW8Num21z0"/>
    <w:qFormat/>
    <w:rPr>
      <w:rFonts w:ascii="Times New Roman" w:hAnsi="Times New Roman" w:cs="Times New Roman"/>
      <w:sz w:val="20"/>
    </w:rPr>
  </w:style>
  <w:style w:type="character" w:customStyle="1" w:styleId="WW8Num21z6">
    <w:name w:val="WW8Num21z6"/>
    <w:qFormat/>
    <w:rPr>
      <w:rFonts w:ascii="Times New Roman" w:hAnsi="Times New Roman" w:cs="Times New Roman"/>
      <w:sz w:val="20"/>
      <w:lang w:val="fr-FR"/>
    </w:rPr>
  </w:style>
  <w:style w:type="character" w:customStyle="1" w:styleId="WW8Num22z0">
    <w:name w:val="WW8Num22z0"/>
    <w:qFormat/>
    <w:rPr>
      <w:rFonts w:ascii="Symbol" w:eastAsia="Times New Roman" w:hAnsi="Symbol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Times New Roman" w:hAnsi="Times New Roman" w:cs="Times New Roman"/>
      <w:sz w:val="20"/>
    </w:rPr>
  </w:style>
  <w:style w:type="character" w:customStyle="1" w:styleId="WW8Num24z0">
    <w:name w:val="WW8Num24z0"/>
    <w:qFormat/>
    <w:rPr>
      <w:rFonts w:ascii="Times New Roman" w:hAnsi="Times New Roman" w:cs="Times New Roman"/>
      <w:sz w:val="20"/>
    </w:rPr>
  </w:style>
  <w:style w:type="character" w:customStyle="1" w:styleId="WW8Num24z1">
    <w:name w:val="WW8Num24z1"/>
    <w:qFormat/>
    <w:rPr>
      <w:rFonts w:ascii="Book Antiqua" w:eastAsia="Times New Roman" w:hAnsi="Book Antiqua" w:cs="Times New Roman"/>
      <w:sz w:val="20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  <w:rPr>
      <w:rFonts w:ascii="Wingdings" w:hAnsi="Wingdings" w:cs="Wingdings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Times New Roman" w:hAnsi="Times New Roman" w:cs="Times New Roman"/>
      <w:sz w:val="20"/>
    </w:rPr>
  </w:style>
  <w:style w:type="character" w:customStyle="1" w:styleId="WW8Num28z0">
    <w:name w:val="WW8Num28z0"/>
    <w:qFormat/>
    <w:rPr>
      <w:rFonts w:ascii="Times New Roman" w:eastAsia="Times New Roman" w:hAnsi="Times New Roman" w:cs="Times New Roman"/>
    </w:rPr>
  </w:style>
  <w:style w:type="character" w:customStyle="1" w:styleId="WW8Num29z0">
    <w:name w:val="WW8Num29z0"/>
    <w:qFormat/>
  </w:style>
  <w:style w:type="character" w:styleId="Numrdepagin">
    <w:name w:val="page number"/>
    <w:basedOn w:val="Fontdeparagrafimplicit"/>
  </w:style>
  <w:style w:type="character" w:styleId="Hyperlink">
    <w:name w:val="Hyperlink"/>
    <w:rPr>
      <w:color w:val="0000FF"/>
      <w:u w:val="single"/>
    </w:rPr>
  </w:style>
  <w:style w:type="character" w:customStyle="1" w:styleId="DefaultTextChar">
    <w:name w:val="Default Text Char"/>
    <w:qFormat/>
    <w:rPr>
      <w:sz w:val="24"/>
      <w:lang w:val="en-US" w:eastAsia="en-US"/>
    </w:rPr>
  </w:style>
  <w:style w:type="character" w:customStyle="1" w:styleId="TextnBalonCaracter">
    <w:name w:val="Text în Balon Caracter"/>
    <w:qFormat/>
    <w:rPr>
      <w:rFonts w:ascii="Tahoma" w:hAnsi="Tahoma" w:cs="Tahoma"/>
      <w:sz w:val="16"/>
      <w:szCs w:val="16"/>
    </w:rPr>
  </w:style>
  <w:style w:type="character" w:customStyle="1" w:styleId="WW8Num12z0">
    <w:name w:val="WW8Num12z0"/>
    <w:qFormat/>
    <w:rPr>
      <w:rFonts w:ascii="Times New Roman" w:hAnsi="Times New Roman" w:cs="Times New Roman"/>
      <w:sz w:val="20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Corptext">
    <w:name w:val="Body Text"/>
    <w:basedOn w:val="Normal"/>
    <w:link w:val="CorptextCaracter"/>
    <w:pPr>
      <w:spacing w:after="140" w:line="276" w:lineRule="auto"/>
    </w:pPr>
  </w:style>
  <w:style w:type="paragraph" w:styleId="List">
    <w:name w:val="List"/>
    <w:basedOn w:val="Corptext"/>
  </w:style>
  <w:style w:type="paragraph" w:styleId="Legend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ubsol">
    <w:name w:val="footer"/>
    <w:basedOn w:val="Normal"/>
    <w:pPr>
      <w:tabs>
        <w:tab w:val="center" w:pos="4320"/>
        <w:tab w:val="right" w:pos="8640"/>
      </w:tabs>
    </w:pPr>
  </w:style>
  <w:style w:type="paragraph" w:styleId="Antet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DefaultText2">
    <w:name w:val="Default Text:2"/>
    <w:basedOn w:val="Normal"/>
    <w:qFormat/>
    <w:rPr>
      <w:szCs w:val="20"/>
      <w:lang w:eastAsia="en-US"/>
    </w:rPr>
  </w:style>
  <w:style w:type="paragraph" w:customStyle="1" w:styleId="DefaultText1">
    <w:name w:val="Default Text:1"/>
    <w:basedOn w:val="Normal"/>
    <w:qFormat/>
    <w:rPr>
      <w:szCs w:val="20"/>
      <w:lang w:eastAsia="en-US"/>
    </w:rPr>
  </w:style>
  <w:style w:type="paragraph" w:customStyle="1" w:styleId="DefaultText">
    <w:name w:val="Default Text"/>
    <w:basedOn w:val="Normal"/>
    <w:qFormat/>
    <w:rPr>
      <w:szCs w:val="20"/>
      <w:lang w:eastAsia="en-US"/>
    </w:rPr>
  </w:style>
  <w:style w:type="paragraph" w:styleId="TextnBalon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Frspaiere">
    <w:name w:val="No Spacing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o-RO" w:eastAsia="zh-CN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character" w:customStyle="1" w:styleId="CorptextCaracter">
    <w:name w:val="Corp text Caracter"/>
    <w:link w:val="Corptext"/>
    <w:rsid w:val="00103DE1"/>
    <w:rPr>
      <w:rFonts w:ascii="Times New Roman" w:eastAsia="Times New Roma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7</Pages>
  <Words>2782</Words>
  <Characters>15864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Model contract de lucrări - Reabilitare energetică Liceu Gheorghe Tătărescu</vt:lpstr>
    </vt:vector>
  </TitlesOfParts>
  <Company/>
  <LinksUpToDate>false</LinksUpToDate>
  <CharactersWithSpaces>18609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contract servicii - procedura de atribuire</dc:title>
  <dc:subject>Model de contract de achiziție publică</dc:subject>
  <dc:creator/>
  <cp:keywords/>
  <cp:lastModifiedBy>Anca</cp:lastModifiedBy>
  <cp:revision>44</cp:revision>
  <dcterms:created xsi:type="dcterms:W3CDTF">2026-08-19T10:46:00Z</dcterms:created>
  <dcterms:modified xsi:type="dcterms:W3CDTF">2026-09-21T12:24:00Z</dcterms:modified>
</cp:coreProperties>
</file>